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92" w:rsidRPr="003C5853" w:rsidRDefault="00B97A11" w:rsidP="00A36C92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B1EB1">
        <w:rPr>
          <w:rFonts w:ascii="Arial" w:hAnsi="Arial" w:cs="Arial"/>
          <w:color w:val="000000"/>
          <w:sz w:val="22"/>
          <w:szCs w:val="22"/>
        </w:rPr>
        <w:t>Москва</w:t>
      </w:r>
      <w:r w:rsidR="00683EB3">
        <w:rPr>
          <w:rFonts w:ascii="Arial" w:hAnsi="Arial" w:cs="Arial"/>
          <w:color w:val="000000"/>
          <w:sz w:val="22"/>
          <w:szCs w:val="22"/>
        </w:rPr>
        <w:t xml:space="preserve">, </w:t>
      </w:r>
      <w:r w:rsidR="006D0471">
        <w:rPr>
          <w:rFonts w:ascii="Arial" w:hAnsi="Arial" w:cs="Arial"/>
          <w:color w:val="000000"/>
          <w:sz w:val="22"/>
          <w:szCs w:val="22"/>
        </w:rPr>
        <w:t>06 сентября</w:t>
      </w:r>
      <w:r w:rsidR="006C6C99">
        <w:rPr>
          <w:rFonts w:ascii="Arial" w:hAnsi="Arial" w:cs="Arial"/>
          <w:color w:val="000000"/>
          <w:sz w:val="22"/>
          <w:szCs w:val="22"/>
        </w:rPr>
        <w:t xml:space="preserve"> </w:t>
      </w:r>
      <w:r w:rsidR="000B2292" w:rsidRPr="003C5853">
        <w:rPr>
          <w:rFonts w:ascii="Arial" w:hAnsi="Arial" w:cs="Arial"/>
          <w:color w:val="000000"/>
          <w:sz w:val="22"/>
          <w:szCs w:val="22"/>
        </w:rPr>
        <w:t>2017</w:t>
      </w:r>
      <w:r w:rsidR="006C6C99">
        <w:rPr>
          <w:rFonts w:ascii="Arial" w:hAnsi="Arial" w:cs="Arial"/>
          <w:color w:val="000000"/>
          <w:sz w:val="22"/>
          <w:szCs w:val="22"/>
        </w:rPr>
        <w:t xml:space="preserve"> </w:t>
      </w:r>
      <w:r w:rsidR="007A79C6">
        <w:rPr>
          <w:rFonts w:ascii="Arial" w:hAnsi="Arial" w:cs="Arial"/>
          <w:color w:val="000000"/>
          <w:sz w:val="22"/>
          <w:szCs w:val="22"/>
        </w:rPr>
        <w:t>г</w:t>
      </w:r>
      <w:r w:rsidR="007A79C6" w:rsidRPr="003C5853">
        <w:rPr>
          <w:rFonts w:ascii="Arial" w:hAnsi="Arial" w:cs="Arial"/>
          <w:color w:val="000000"/>
          <w:sz w:val="22"/>
          <w:szCs w:val="22"/>
        </w:rPr>
        <w:t>.</w:t>
      </w:r>
    </w:p>
    <w:p w:rsidR="00A30782" w:rsidRPr="00213413" w:rsidRDefault="00A30782" w:rsidP="00213413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3B7355" w:rsidRDefault="003B7355" w:rsidP="003B7355">
      <w:pPr>
        <w:pStyle w:val="2"/>
        <w:jc w:val="center"/>
        <w:rPr>
          <w:b/>
        </w:rPr>
      </w:pPr>
      <w:r>
        <w:rPr>
          <w:b/>
          <w:lang w:val="en-US"/>
        </w:rPr>
        <w:t>Orange</w:t>
      </w:r>
      <w:r w:rsidR="006C6C99">
        <w:rPr>
          <w:b/>
        </w:rPr>
        <w:t xml:space="preserve"> </w:t>
      </w:r>
      <w:r>
        <w:rPr>
          <w:b/>
          <w:lang w:val="en-US"/>
        </w:rPr>
        <w:t>Business</w:t>
      </w:r>
      <w:r w:rsidR="006C6C99">
        <w:rPr>
          <w:b/>
        </w:rPr>
        <w:t xml:space="preserve"> </w:t>
      </w:r>
      <w:r>
        <w:rPr>
          <w:b/>
          <w:lang w:val="en-US"/>
        </w:rPr>
        <w:t>Services</w:t>
      </w:r>
      <w:r w:rsidR="006C6C99">
        <w:rPr>
          <w:b/>
        </w:rPr>
        <w:t xml:space="preserve"> </w:t>
      </w:r>
      <w:r>
        <w:rPr>
          <w:b/>
        </w:rPr>
        <w:t>предоставит глобальное</w:t>
      </w:r>
      <w:r w:rsidR="006C6C99">
        <w:rPr>
          <w:b/>
        </w:rPr>
        <w:t xml:space="preserve"> </w:t>
      </w:r>
      <w:proofErr w:type="spellStart"/>
      <w:r>
        <w:rPr>
          <w:b/>
          <w:lang w:val="en-US"/>
        </w:rPr>
        <w:t>IoT</w:t>
      </w:r>
      <w:proofErr w:type="spellEnd"/>
      <w:r w:rsidRPr="003B7355">
        <w:rPr>
          <w:b/>
        </w:rPr>
        <w:t>-</w:t>
      </w:r>
      <w:r>
        <w:rPr>
          <w:b/>
        </w:rPr>
        <w:t>подключение для продуктов финского стартапа</w:t>
      </w:r>
      <w:r w:rsidR="006C6C99">
        <w:rPr>
          <w:b/>
        </w:rPr>
        <w:t xml:space="preserve"> </w:t>
      </w:r>
      <w:proofErr w:type="spellStart"/>
      <w:r>
        <w:rPr>
          <w:b/>
          <w:lang w:val="en-US"/>
        </w:rPr>
        <w:t>Yepzon</w:t>
      </w:r>
      <w:proofErr w:type="spellEnd"/>
    </w:p>
    <w:p w:rsidR="003B7355" w:rsidRPr="003B7355" w:rsidRDefault="003B7355" w:rsidP="003B7355">
      <w:pPr>
        <w:pStyle w:val="2"/>
        <w:jc w:val="center"/>
        <w:rPr>
          <w:b/>
        </w:rPr>
      </w:pPr>
    </w:p>
    <w:p w:rsidR="00717755" w:rsidRPr="00717755" w:rsidRDefault="00717755" w:rsidP="00213413">
      <w:pPr>
        <w:pStyle w:val="2"/>
        <w:numPr>
          <w:ilvl w:val="0"/>
          <w:numId w:val="8"/>
        </w:numPr>
        <w:spacing w:after="160" w:line="280" w:lineRule="atLeast"/>
        <w:rPr>
          <w:color w:val="FF6600"/>
          <w:sz w:val="20"/>
          <w:szCs w:val="20"/>
        </w:rPr>
      </w:pPr>
      <w:r w:rsidRPr="00717755">
        <w:rPr>
          <w:color w:val="FF6600"/>
          <w:sz w:val="19"/>
          <w:szCs w:val="19"/>
          <w:shd w:val="clear" w:color="auto" w:fill="FFFFFF"/>
        </w:rPr>
        <w:t>Orange обеспечит поддержку до 100 тысяч устройств Yepzon</w:t>
      </w:r>
    </w:p>
    <w:p w:rsidR="00213413" w:rsidRPr="00213413" w:rsidRDefault="00213413" w:rsidP="00213413">
      <w:pPr>
        <w:pStyle w:val="2"/>
        <w:numPr>
          <w:ilvl w:val="0"/>
          <w:numId w:val="8"/>
        </w:numPr>
        <w:spacing w:after="160" w:line="280" w:lineRule="atLeast"/>
        <w:rPr>
          <w:color w:val="FF6600"/>
          <w:sz w:val="20"/>
          <w:szCs w:val="20"/>
        </w:rPr>
      </w:pPr>
      <w:r w:rsidRPr="00213413">
        <w:rPr>
          <w:color w:val="FF6600"/>
          <w:sz w:val="20"/>
          <w:szCs w:val="20"/>
        </w:rPr>
        <w:t>Бесшовное</w:t>
      </w:r>
      <w:r w:rsidR="006C6C99">
        <w:rPr>
          <w:color w:val="FF6600"/>
          <w:sz w:val="20"/>
          <w:szCs w:val="20"/>
        </w:rPr>
        <w:t xml:space="preserve"> </w:t>
      </w:r>
      <w:r w:rsidRPr="00213413">
        <w:rPr>
          <w:color w:val="FF6600"/>
          <w:sz w:val="20"/>
          <w:szCs w:val="20"/>
        </w:rPr>
        <w:t>IoT-подключение доступно в 220 странах и территориях</w:t>
      </w:r>
    </w:p>
    <w:p w:rsidR="00213413" w:rsidRPr="003B7355" w:rsidRDefault="00EF6717" w:rsidP="00213413">
      <w:pPr>
        <w:spacing w:after="160" w:line="280" w:lineRule="atLeast"/>
        <w:jc w:val="both"/>
        <w:rPr>
          <w:rFonts w:ascii="Arial" w:hAnsi="Arial" w:cs="Arial"/>
          <w:color w:val="FF6600"/>
          <w:sz w:val="20"/>
          <w:szCs w:val="20"/>
          <w:lang w:val="ru-RU"/>
        </w:rPr>
      </w:pPr>
      <w:r w:rsidRPr="00213413">
        <w:rPr>
          <w:rFonts w:ascii="Arial" w:hAnsi="Arial" w:cs="Arial"/>
          <w:sz w:val="20"/>
          <w:szCs w:val="20"/>
          <w:lang w:val="ru-RU"/>
        </w:rPr>
        <w:t>М</w:t>
      </w:r>
      <w:r w:rsidRPr="0018694B">
        <w:rPr>
          <w:rFonts w:ascii="Arial" w:hAnsi="Arial" w:cs="Arial"/>
          <w:sz w:val="20"/>
          <w:szCs w:val="20"/>
          <w:lang w:val="ru-RU"/>
        </w:rPr>
        <w:t xml:space="preserve">еждународный сервис-провайдер </w:t>
      </w:r>
      <w:r w:rsidR="00864961">
        <w:fldChar w:fldCharType="begin"/>
      </w:r>
      <w:r w:rsidR="00864961" w:rsidRPr="0018694B">
        <w:rPr>
          <w:lang w:val="ru-RU"/>
        </w:rPr>
        <w:instrText xml:space="preserve"> </w:instrText>
      </w:r>
      <w:r w:rsidR="00864961">
        <w:instrText>HYPERLINK</w:instrText>
      </w:r>
      <w:r w:rsidR="00864961" w:rsidRPr="0018694B">
        <w:rPr>
          <w:lang w:val="ru-RU"/>
        </w:rPr>
        <w:instrText xml:space="preserve"> "</w:instrText>
      </w:r>
      <w:r w:rsidR="00864961">
        <w:instrText>http</w:instrText>
      </w:r>
      <w:r w:rsidR="00864961" w:rsidRPr="0018694B">
        <w:rPr>
          <w:lang w:val="ru-RU"/>
        </w:rPr>
        <w:instrText>://</w:instrText>
      </w:r>
      <w:r w:rsidR="00864961">
        <w:instrText>www</w:instrText>
      </w:r>
      <w:r w:rsidR="00864961" w:rsidRPr="0018694B">
        <w:rPr>
          <w:lang w:val="ru-RU"/>
        </w:rPr>
        <w:instrText>.</w:instrText>
      </w:r>
      <w:r w:rsidR="00864961">
        <w:instrText>orange</w:instrText>
      </w:r>
      <w:r w:rsidR="00864961" w:rsidRPr="0018694B">
        <w:rPr>
          <w:lang w:val="ru-RU"/>
        </w:rPr>
        <w:instrText>-</w:instrText>
      </w:r>
      <w:r w:rsidR="00864961">
        <w:instrText>business</w:instrText>
      </w:r>
      <w:r w:rsidR="00864961" w:rsidRPr="0018694B">
        <w:rPr>
          <w:lang w:val="ru-RU"/>
        </w:rPr>
        <w:instrText>.</w:instrText>
      </w:r>
      <w:r w:rsidR="00864961">
        <w:instrText>com</w:instrText>
      </w:r>
      <w:r w:rsidR="00864961" w:rsidRPr="0018694B">
        <w:rPr>
          <w:lang w:val="ru-RU"/>
        </w:rPr>
        <w:instrText>/</w:instrText>
      </w:r>
      <w:r w:rsidR="00864961">
        <w:instrText>ru</w:instrText>
      </w:r>
      <w:r w:rsidR="00864961" w:rsidRPr="0018694B">
        <w:rPr>
          <w:lang w:val="ru-RU"/>
        </w:rPr>
        <w:instrText xml:space="preserve">" </w:instrText>
      </w:r>
      <w:r w:rsidR="00864961">
        <w:fldChar w:fldCharType="separate"/>
      </w:r>
      <w:r w:rsidRPr="00213413">
        <w:rPr>
          <w:rStyle w:val="Lienhypertexte"/>
          <w:rFonts w:ascii="Arial" w:hAnsi="Arial" w:cs="Arial"/>
          <w:color w:val="FF6600"/>
          <w:sz w:val="20"/>
          <w:szCs w:val="20"/>
        </w:rPr>
        <w:t>Orange</w:t>
      </w:r>
      <w:r w:rsidRPr="0018694B">
        <w:rPr>
          <w:rStyle w:val="Lienhypertexte"/>
          <w:rFonts w:ascii="Arial" w:hAnsi="Arial" w:cs="Arial"/>
          <w:color w:val="FF6600"/>
          <w:sz w:val="20"/>
          <w:szCs w:val="20"/>
          <w:lang w:val="ru-RU"/>
        </w:rPr>
        <w:t xml:space="preserve"> </w:t>
      </w:r>
      <w:r w:rsidRPr="00213413">
        <w:rPr>
          <w:rStyle w:val="Lienhypertexte"/>
          <w:rFonts w:ascii="Arial" w:hAnsi="Arial" w:cs="Arial"/>
          <w:color w:val="FF6600"/>
          <w:sz w:val="20"/>
          <w:szCs w:val="20"/>
        </w:rPr>
        <w:t>Business</w:t>
      </w:r>
      <w:r w:rsidRPr="0018694B">
        <w:rPr>
          <w:rStyle w:val="Lienhypertexte"/>
          <w:rFonts w:ascii="Arial" w:hAnsi="Arial" w:cs="Arial"/>
          <w:color w:val="FF6600"/>
          <w:sz w:val="20"/>
          <w:szCs w:val="20"/>
          <w:lang w:val="ru-RU"/>
        </w:rPr>
        <w:t xml:space="preserve"> </w:t>
      </w:r>
      <w:r w:rsidRPr="00213413">
        <w:rPr>
          <w:rStyle w:val="Lienhypertexte"/>
          <w:rFonts w:ascii="Arial" w:hAnsi="Arial" w:cs="Arial"/>
          <w:color w:val="FF6600"/>
          <w:sz w:val="20"/>
          <w:szCs w:val="20"/>
        </w:rPr>
        <w:t>Services</w:t>
      </w:r>
      <w:r w:rsidR="00864961">
        <w:rPr>
          <w:rStyle w:val="Lienhypertexte"/>
          <w:rFonts w:ascii="Arial" w:hAnsi="Arial" w:cs="Arial"/>
          <w:color w:val="FF6600"/>
          <w:sz w:val="20"/>
          <w:szCs w:val="20"/>
        </w:rPr>
        <w:fldChar w:fldCharType="end"/>
      </w:r>
      <w:r w:rsidR="006C6C99">
        <w:rPr>
          <w:rStyle w:val="Lienhypertexte"/>
          <w:rFonts w:ascii="Arial" w:hAnsi="Arial" w:cs="Arial"/>
          <w:color w:val="FF6600"/>
          <w:sz w:val="20"/>
          <w:szCs w:val="20"/>
          <w:lang w:val="ru-RU"/>
        </w:rPr>
        <w:t xml:space="preserve"> </w:t>
      </w:r>
      <w:r w:rsidR="003B7355" w:rsidRPr="0018694B">
        <w:rPr>
          <w:rFonts w:ascii="Arial" w:hAnsi="Arial" w:cs="Arial"/>
          <w:sz w:val="20"/>
          <w:szCs w:val="20"/>
          <w:lang w:val="ru-RU"/>
        </w:rPr>
        <w:t>по</w:t>
      </w:r>
      <w:r w:rsidR="003B7355">
        <w:rPr>
          <w:rFonts w:ascii="Arial" w:hAnsi="Arial" w:cs="Arial"/>
          <w:sz w:val="20"/>
          <w:szCs w:val="20"/>
          <w:lang w:val="ru-RU"/>
        </w:rPr>
        <w:t>может развитию бизнеса</w:t>
      </w:r>
      <w:r w:rsidR="006C6C99">
        <w:rPr>
          <w:rFonts w:ascii="Arial" w:hAnsi="Arial" w:cs="Arial"/>
          <w:sz w:val="20"/>
          <w:szCs w:val="20"/>
          <w:lang w:val="ru-RU"/>
        </w:rPr>
        <w:t xml:space="preserve"> </w:t>
      </w:r>
      <w:r w:rsidR="00213413" w:rsidRPr="0018694B">
        <w:rPr>
          <w:rFonts w:ascii="Arial" w:hAnsi="Arial" w:cs="Arial"/>
          <w:sz w:val="20"/>
          <w:szCs w:val="20"/>
          <w:lang w:val="ru-RU"/>
        </w:rPr>
        <w:t xml:space="preserve">компании </w:t>
      </w:r>
      <w:proofErr w:type="spellStart"/>
      <w:r w:rsidR="00213413" w:rsidRPr="00213413">
        <w:rPr>
          <w:rFonts w:ascii="Arial" w:hAnsi="Arial" w:cs="Arial"/>
          <w:sz w:val="20"/>
          <w:szCs w:val="20"/>
        </w:rPr>
        <w:t>Yepzon</w:t>
      </w:r>
      <w:proofErr w:type="spellEnd"/>
      <w:r w:rsidR="00213413" w:rsidRPr="0018694B">
        <w:rPr>
          <w:rFonts w:ascii="Arial" w:hAnsi="Arial" w:cs="Arial"/>
          <w:sz w:val="20"/>
          <w:szCs w:val="20"/>
          <w:lang w:val="ru-RU"/>
        </w:rPr>
        <w:t xml:space="preserve"> </w:t>
      </w:r>
      <w:r w:rsidR="00213413" w:rsidRPr="00213413">
        <w:rPr>
          <w:rFonts w:ascii="Arial" w:hAnsi="Arial" w:cs="Arial"/>
          <w:sz w:val="20"/>
          <w:szCs w:val="20"/>
        </w:rPr>
        <w:t>Group</w:t>
      </w:r>
      <w:r w:rsidR="003B7355">
        <w:rPr>
          <w:rFonts w:ascii="Arial" w:hAnsi="Arial" w:cs="Arial"/>
          <w:sz w:val="20"/>
          <w:szCs w:val="20"/>
          <w:lang w:val="ru-RU"/>
        </w:rPr>
        <w:t xml:space="preserve"> во всем мире</w:t>
      </w:r>
      <w:r w:rsidR="00213413" w:rsidRPr="0018694B">
        <w:rPr>
          <w:rFonts w:ascii="Arial" w:hAnsi="Arial" w:cs="Arial"/>
          <w:sz w:val="20"/>
          <w:szCs w:val="20"/>
          <w:lang w:val="ru-RU"/>
        </w:rPr>
        <w:t>, заключив с ней новое</w:t>
      </w:r>
      <w:r w:rsidR="003B7355">
        <w:rPr>
          <w:rFonts w:ascii="Arial" w:hAnsi="Arial" w:cs="Arial"/>
          <w:sz w:val="20"/>
          <w:szCs w:val="20"/>
          <w:lang w:val="ru-RU"/>
        </w:rPr>
        <w:t xml:space="preserve"> трехлетнее</w:t>
      </w:r>
      <w:r w:rsidR="00213413" w:rsidRPr="0018694B">
        <w:rPr>
          <w:rFonts w:ascii="Arial" w:hAnsi="Arial" w:cs="Arial"/>
          <w:sz w:val="20"/>
          <w:szCs w:val="20"/>
          <w:lang w:val="ru-RU"/>
        </w:rPr>
        <w:t xml:space="preserve"> соглашение</w:t>
      </w:r>
      <w:r w:rsidR="003B7355">
        <w:rPr>
          <w:rFonts w:ascii="Arial" w:hAnsi="Arial" w:cs="Arial"/>
          <w:sz w:val="20"/>
          <w:szCs w:val="20"/>
          <w:lang w:val="ru-RU"/>
        </w:rPr>
        <w:t xml:space="preserve">, </w:t>
      </w:r>
      <w:r w:rsidR="003B7355" w:rsidRPr="0018694B">
        <w:rPr>
          <w:rFonts w:ascii="Arial" w:hAnsi="Arial" w:cs="Arial"/>
          <w:sz w:val="20"/>
          <w:szCs w:val="20"/>
          <w:lang w:val="ru-RU"/>
        </w:rPr>
        <w:t>предусматрива</w:t>
      </w:r>
      <w:r w:rsidR="003B7355">
        <w:rPr>
          <w:rFonts w:ascii="Arial" w:hAnsi="Arial" w:cs="Arial"/>
          <w:sz w:val="20"/>
          <w:szCs w:val="20"/>
          <w:lang w:val="ru-RU"/>
        </w:rPr>
        <w:t>ющее</w:t>
      </w:r>
      <w:r w:rsidR="006C6C99">
        <w:rPr>
          <w:rFonts w:ascii="Arial" w:hAnsi="Arial" w:cs="Arial"/>
          <w:sz w:val="20"/>
          <w:szCs w:val="20"/>
          <w:lang w:val="ru-RU"/>
        </w:rPr>
        <w:t xml:space="preserve"> установку</w:t>
      </w:r>
      <w:r w:rsidR="003B7355" w:rsidRPr="0018694B">
        <w:rPr>
          <w:rFonts w:ascii="Arial" w:hAnsi="Arial" w:cs="Arial"/>
          <w:sz w:val="20"/>
          <w:szCs w:val="20"/>
          <w:lang w:val="ru-RU"/>
        </w:rPr>
        <w:t xml:space="preserve"> </w:t>
      </w:r>
      <w:r w:rsidR="003B7355">
        <w:rPr>
          <w:rFonts w:ascii="Arial" w:hAnsi="Arial" w:cs="Arial"/>
          <w:sz w:val="20"/>
          <w:szCs w:val="20"/>
        </w:rPr>
        <w:t>SIM</w:t>
      </w:r>
      <w:r w:rsidR="003B7355" w:rsidRPr="0018694B">
        <w:rPr>
          <w:rFonts w:ascii="Arial" w:hAnsi="Arial" w:cs="Arial"/>
          <w:sz w:val="20"/>
          <w:szCs w:val="20"/>
          <w:lang w:val="ru-RU"/>
        </w:rPr>
        <w:t>-карт</w:t>
      </w:r>
      <w:r w:rsidR="003B7355">
        <w:rPr>
          <w:rFonts w:ascii="Arial" w:hAnsi="Arial" w:cs="Arial"/>
          <w:sz w:val="20"/>
          <w:szCs w:val="20"/>
          <w:lang w:val="ru-RU"/>
        </w:rPr>
        <w:t xml:space="preserve"> и</w:t>
      </w:r>
      <w:r w:rsidR="006C6C99">
        <w:rPr>
          <w:rFonts w:ascii="Arial" w:hAnsi="Arial" w:cs="Arial"/>
          <w:sz w:val="20"/>
          <w:szCs w:val="20"/>
          <w:lang w:val="ru-RU"/>
        </w:rPr>
        <w:t xml:space="preserve"> </w:t>
      </w:r>
      <w:r w:rsidR="003B7355">
        <w:rPr>
          <w:rFonts w:ascii="Arial" w:hAnsi="Arial" w:cs="Arial"/>
          <w:sz w:val="20"/>
          <w:szCs w:val="20"/>
          <w:lang w:val="ru-RU"/>
        </w:rPr>
        <w:t>подключение к Интернету вещей</w:t>
      </w:r>
      <w:r w:rsidR="006C6C99">
        <w:rPr>
          <w:rFonts w:ascii="Arial" w:hAnsi="Arial" w:cs="Arial"/>
          <w:sz w:val="20"/>
          <w:szCs w:val="20"/>
          <w:lang w:val="ru-RU"/>
        </w:rPr>
        <w:t xml:space="preserve"> </w:t>
      </w:r>
      <w:r w:rsidR="00213413" w:rsidRPr="0018694B">
        <w:rPr>
          <w:rFonts w:ascii="Arial" w:hAnsi="Arial" w:cs="Arial"/>
          <w:sz w:val="20"/>
          <w:szCs w:val="20"/>
          <w:lang w:val="ru-RU"/>
        </w:rPr>
        <w:t>100 тысяч трекеров</w:t>
      </w:r>
      <w:r w:rsidR="003B7355">
        <w:rPr>
          <w:rFonts w:ascii="Arial" w:hAnsi="Arial" w:cs="Arial"/>
          <w:sz w:val="20"/>
          <w:szCs w:val="20"/>
          <w:lang w:val="ru-RU"/>
        </w:rPr>
        <w:t>.</w:t>
      </w:r>
      <w:r w:rsidR="00213413" w:rsidRPr="0018694B">
        <w:rPr>
          <w:rFonts w:ascii="Arial" w:hAnsi="Arial" w:cs="Arial"/>
          <w:sz w:val="20"/>
          <w:szCs w:val="20"/>
          <w:lang w:val="ru-RU"/>
        </w:rPr>
        <w:t xml:space="preserve"> </w:t>
      </w:r>
      <w:r w:rsidR="00213413" w:rsidRPr="00213413">
        <w:rPr>
          <w:rFonts w:ascii="Arial" w:hAnsi="Arial" w:cs="Arial"/>
          <w:sz w:val="20"/>
          <w:szCs w:val="20"/>
        </w:rPr>
        <w:t xml:space="preserve">Компания Yepzon Group, штаб-квартира которой расположена в Финляндии, специализируется на разработке </w:t>
      </w:r>
      <w:r w:rsidR="003B7355">
        <w:rPr>
          <w:rFonts w:ascii="Arial" w:hAnsi="Arial" w:cs="Arial"/>
          <w:sz w:val="20"/>
          <w:szCs w:val="20"/>
          <w:lang w:val="ru-RU"/>
        </w:rPr>
        <w:t xml:space="preserve">носимых </w:t>
      </w:r>
      <w:r w:rsidR="00213413">
        <w:rPr>
          <w:rFonts w:ascii="Arial" w:hAnsi="Arial" w:cs="Arial"/>
          <w:sz w:val="20"/>
          <w:szCs w:val="20"/>
        </w:rPr>
        <w:t xml:space="preserve">технологий и приложений для </w:t>
      </w:r>
      <w:r w:rsidR="00213413">
        <w:rPr>
          <w:rFonts w:ascii="Arial" w:hAnsi="Arial" w:cs="Arial"/>
          <w:sz w:val="20"/>
          <w:szCs w:val="20"/>
          <w:lang w:val="ru-RU"/>
        </w:rPr>
        <w:t>«</w:t>
      </w:r>
      <w:r w:rsidR="00213413">
        <w:rPr>
          <w:rFonts w:ascii="Arial" w:hAnsi="Arial" w:cs="Arial"/>
          <w:sz w:val="20"/>
          <w:szCs w:val="20"/>
        </w:rPr>
        <w:t>умной</w:t>
      </w:r>
      <w:r w:rsidR="006C6C99">
        <w:rPr>
          <w:rFonts w:ascii="Arial" w:hAnsi="Arial" w:cs="Arial"/>
          <w:sz w:val="20"/>
          <w:szCs w:val="20"/>
          <w:lang w:val="ru-RU"/>
        </w:rPr>
        <w:t xml:space="preserve"> </w:t>
      </w:r>
      <w:r w:rsidR="00213413" w:rsidRPr="00213413">
        <w:rPr>
          <w:rFonts w:ascii="Arial" w:hAnsi="Arial" w:cs="Arial"/>
          <w:sz w:val="20"/>
          <w:szCs w:val="20"/>
        </w:rPr>
        <w:t>одежды</w:t>
      </w:r>
      <w:r w:rsidR="003B7355">
        <w:rPr>
          <w:rFonts w:ascii="Arial" w:hAnsi="Arial" w:cs="Arial"/>
          <w:sz w:val="20"/>
          <w:szCs w:val="20"/>
          <w:lang w:val="ru-RU"/>
        </w:rPr>
        <w:t>»</w:t>
      </w:r>
      <w:r w:rsidR="00213413" w:rsidRPr="00213413">
        <w:rPr>
          <w:rFonts w:ascii="Arial" w:hAnsi="Arial" w:cs="Arial"/>
          <w:sz w:val="20"/>
          <w:szCs w:val="20"/>
        </w:rPr>
        <w:t>. Всего за</w:t>
      </w:r>
      <w:r w:rsidR="003B7355">
        <w:rPr>
          <w:rFonts w:ascii="Arial" w:hAnsi="Arial" w:cs="Arial"/>
          <w:sz w:val="20"/>
          <w:szCs w:val="20"/>
        </w:rPr>
        <w:t xml:space="preserve"> три года она выросла из </w:t>
      </w:r>
      <w:r w:rsidR="00213413" w:rsidRPr="00213413">
        <w:rPr>
          <w:rFonts w:ascii="Arial" w:hAnsi="Arial" w:cs="Arial"/>
          <w:sz w:val="20"/>
          <w:szCs w:val="20"/>
        </w:rPr>
        <w:t xml:space="preserve">стартапа в успешный международный бизнес, а </w:t>
      </w:r>
      <w:r w:rsidR="00213413">
        <w:rPr>
          <w:rFonts w:ascii="Arial" w:hAnsi="Arial" w:cs="Arial"/>
          <w:sz w:val="20"/>
          <w:szCs w:val="20"/>
          <w:lang w:val="ru-RU"/>
        </w:rPr>
        <w:t>теперь</w:t>
      </w:r>
      <w:r w:rsidR="00213413" w:rsidRPr="00213413">
        <w:rPr>
          <w:rFonts w:ascii="Arial" w:hAnsi="Arial" w:cs="Arial"/>
          <w:sz w:val="20"/>
          <w:szCs w:val="20"/>
        </w:rPr>
        <w:t xml:space="preserve"> выходит на мировой рынок. </w:t>
      </w:r>
    </w:p>
    <w:p w:rsidR="00213413" w:rsidRPr="00213413" w:rsidRDefault="006C6C99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Носимое </w:t>
      </w:r>
      <w:r w:rsidR="00213413" w:rsidRPr="00213413">
        <w:rPr>
          <w:sz w:val="20"/>
          <w:szCs w:val="20"/>
        </w:rPr>
        <w:t>устройство-трекер компании Yepzon</w:t>
      </w:r>
      <w:r>
        <w:rPr>
          <w:sz w:val="20"/>
          <w:szCs w:val="20"/>
        </w:rPr>
        <w:t xml:space="preserve"> </w:t>
      </w:r>
      <w:r w:rsidR="00213413" w:rsidRPr="00213413">
        <w:rPr>
          <w:sz w:val="20"/>
          <w:szCs w:val="20"/>
        </w:rPr>
        <w:t xml:space="preserve">Group использует технологии Bluetooth, GPS, а также мобильные сети. Для мониторинга точного местоположения отслеживаемого объекта применяются приложения на базе iOS, Android и Windows. Устройство Yepzon может работать с большим количеством приложений, задача которых </w:t>
      </w:r>
      <w:r w:rsidR="00213413">
        <w:rPr>
          <w:color w:val="545454"/>
          <w:shd w:val="clear" w:color="auto" w:fill="FFFFFF"/>
        </w:rPr>
        <w:t>—</w:t>
      </w:r>
      <w:r w:rsidR="00213413" w:rsidRPr="00213413">
        <w:rPr>
          <w:sz w:val="20"/>
          <w:szCs w:val="20"/>
        </w:rPr>
        <w:t xml:space="preserve"> обеспечить безопасность</w:t>
      </w:r>
      <w:r w:rsidR="003B7355">
        <w:rPr>
          <w:sz w:val="20"/>
          <w:szCs w:val="20"/>
        </w:rPr>
        <w:t xml:space="preserve"> и спокойствие</w:t>
      </w:r>
      <w:r>
        <w:rPr>
          <w:sz w:val="20"/>
          <w:szCs w:val="20"/>
        </w:rPr>
        <w:t xml:space="preserve"> </w:t>
      </w:r>
      <w:r w:rsidR="003B7355">
        <w:rPr>
          <w:sz w:val="20"/>
          <w:szCs w:val="20"/>
        </w:rPr>
        <w:t>своих владельцев</w:t>
      </w:r>
      <w:r w:rsidR="00213413" w:rsidRPr="00213413">
        <w:rPr>
          <w:sz w:val="20"/>
          <w:szCs w:val="20"/>
        </w:rPr>
        <w:t>. Такие при</w:t>
      </w:r>
      <w:r w:rsidR="004B1B83">
        <w:rPr>
          <w:sz w:val="20"/>
          <w:szCs w:val="20"/>
        </w:rPr>
        <w:t>ложения могут использоваться</w:t>
      </w:r>
      <w:r w:rsidR="00213413" w:rsidRPr="00213413">
        <w:rPr>
          <w:sz w:val="20"/>
          <w:szCs w:val="20"/>
        </w:rPr>
        <w:t xml:space="preserve"> для установления местонахождения пожилых родственников, для мониторинга местоположения домашних животных или оборудования различных типов.</w:t>
      </w:r>
    </w:p>
    <w:p w:rsidR="00213413" w:rsidRPr="00213413" w:rsidRDefault="00213413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Услуги Интернета вещей от </w:t>
      </w:r>
      <w:r w:rsidRPr="00213413">
        <w:rPr>
          <w:sz w:val="20"/>
          <w:szCs w:val="20"/>
        </w:rPr>
        <w:t>Orange дают ощутимые преимущества для бизнеса Yepzon</w:t>
      </w:r>
      <w:r w:rsidR="006C6C99">
        <w:rPr>
          <w:sz w:val="20"/>
          <w:szCs w:val="20"/>
        </w:rPr>
        <w:t xml:space="preserve"> </w:t>
      </w:r>
      <w:r w:rsidRPr="00213413">
        <w:rPr>
          <w:sz w:val="20"/>
          <w:szCs w:val="20"/>
        </w:rPr>
        <w:t xml:space="preserve">Group. Это </w:t>
      </w:r>
      <w:r w:rsidR="003B7355">
        <w:rPr>
          <w:sz w:val="20"/>
          <w:szCs w:val="20"/>
        </w:rPr>
        <w:t xml:space="preserve">единые условия </w:t>
      </w:r>
      <w:r w:rsidR="006D0471">
        <w:rPr>
          <w:sz w:val="20"/>
          <w:szCs w:val="20"/>
        </w:rPr>
        <w:t xml:space="preserve">поставки </w:t>
      </w:r>
      <w:r w:rsidRPr="00213413">
        <w:rPr>
          <w:sz w:val="20"/>
          <w:szCs w:val="20"/>
        </w:rPr>
        <w:t>SIM-карт</w:t>
      </w:r>
      <w:r w:rsidR="006D0471">
        <w:rPr>
          <w:sz w:val="20"/>
          <w:szCs w:val="20"/>
        </w:rPr>
        <w:t xml:space="preserve"> по всему миру</w:t>
      </w:r>
      <w:r w:rsidRPr="00213413">
        <w:rPr>
          <w:sz w:val="20"/>
          <w:szCs w:val="20"/>
        </w:rPr>
        <w:t>,</w:t>
      </w:r>
      <w:r w:rsidR="006D0471">
        <w:rPr>
          <w:sz w:val="20"/>
          <w:szCs w:val="20"/>
        </w:rPr>
        <w:t xml:space="preserve"> их</w:t>
      </w:r>
      <w:r w:rsidRPr="00213413">
        <w:rPr>
          <w:sz w:val="20"/>
          <w:szCs w:val="20"/>
        </w:rPr>
        <w:t xml:space="preserve"> простая активация и возможность отслеживания местоположения объекта через выделенный портал. Стоимость одной SIM-карты едина, независимо от местоположения, при этом все они обеспечиваются масштабируемой связью, охватывающей 220 стран и территорий. </w:t>
      </w:r>
    </w:p>
    <w:p w:rsidR="00213413" w:rsidRPr="00213413" w:rsidRDefault="00213413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«</w:t>
      </w:r>
      <w:r w:rsidRPr="00213413">
        <w:rPr>
          <w:sz w:val="20"/>
          <w:szCs w:val="20"/>
        </w:rPr>
        <w:t>Наличие надежной инфраструктуры связи для Интернета вещей, глобальное присутствие и привлекательная бизнес-модель являются ключом к нашей всемир</w:t>
      </w:r>
      <w:r>
        <w:rPr>
          <w:sz w:val="20"/>
          <w:szCs w:val="20"/>
        </w:rPr>
        <w:t>ной экспансии и будущим успехам</w:t>
      </w:r>
      <w:r w:rsidRPr="00213413">
        <w:rPr>
          <w:sz w:val="20"/>
          <w:szCs w:val="20"/>
        </w:rPr>
        <w:t xml:space="preserve">, </w:t>
      </w:r>
      <w:r>
        <w:rPr>
          <w:color w:val="545454"/>
          <w:shd w:val="clear" w:color="auto" w:fill="FFFFFF"/>
        </w:rPr>
        <w:t>—</w:t>
      </w:r>
      <w:r w:rsidRPr="00213413">
        <w:rPr>
          <w:sz w:val="20"/>
          <w:szCs w:val="20"/>
        </w:rPr>
        <w:t xml:space="preserve"> говорит Отто Линна (Otto</w:t>
      </w:r>
      <w:r w:rsidR="006C6C99">
        <w:rPr>
          <w:sz w:val="20"/>
          <w:szCs w:val="20"/>
        </w:rPr>
        <w:t xml:space="preserve"> </w:t>
      </w:r>
      <w:r w:rsidRPr="00213413">
        <w:rPr>
          <w:sz w:val="20"/>
          <w:szCs w:val="20"/>
        </w:rPr>
        <w:t>Linna), генеральный директор Yepzon</w:t>
      </w:r>
      <w:r w:rsidR="006C6C9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Enterprises, </w:t>
      </w:r>
      <w:r>
        <w:rPr>
          <w:color w:val="545454"/>
          <w:shd w:val="clear" w:color="auto" w:fill="FFFFFF"/>
        </w:rPr>
        <w:t>—</w:t>
      </w:r>
      <w:r w:rsidR="006C6C99">
        <w:rPr>
          <w:color w:val="545454"/>
          <w:shd w:val="clear" w:color="auto" w:fill="FFFFFF"/>
        </w:rPr>
        <w:t xml:space="preserve"> </w:t>
      </w:r>
      <w:r w:rsidRPr="00213413">
        <w:rPr>
          <w:sz w:val="20"/>
          <w:szCs w:val="20"/>
        </w:rPr>
        <w:t>Мы выбрали Orange в качестве партнера для поддержки нашего растущего бизнеса, поскольку эта компания обладает солидным международным опытом, а также экспер</w:t>
      </w:r>
      <w:r>
        <w:rPr>
          <w:sz w:val="20"/>
          <w:szCs w:val="20"/>
        </w:rPr>
        <w:t>тизой в области IoT и аналитики»</w:t>
      </w:r>
      <w:r w:rsidRPr="00213413">
        <w:rPr>
          <w:sz w:val="20"/>
          <w:szCs w:val="20"/>
        </w:rPr>
        <w:t xml:space="preserve">. </w:t>
      </w:r>
    </w:p>
    <w:p w:rsidR="00213413" w:rsidRPr="00213413" w:rsidRDefault="00213413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«Намерение</w:t>
      </w:r>
      <w:r w:rsidRPr="00213413">
        <w:rPr>
          <w:sz w:val="20"/>
          <w:szCs w:val="20"/>
        </w:rPr>
        <w:t xml:space="preserve"> компании Yepzon</w:t>
      </w:r>
      <w:r>
        <w:rPr>
          <w:sz w:val="20"/>
          <w:szCs w:val="20"/>
        </w:rPr>
        <w:t xml:space="preserve"> повысить уровень</w:t>
      </w:r>
      <w:r w:rsidRPr="00213413">
        <w:rPr>
          <w:sz w:val="20"/>
          <w:szCs w:val="20"/>
        </w:rPr>
        <w:t xml:space="preserve"> безопасности для миллионов людей, </w:t>
      </w:r>
      <w:r>
        <w:rPr>
          <w:sz w:val="20"/>
          <w:szCs w:val="20"/>
        </w:rPr>
        <w:t xml:space="preserve">сделать технологии доступными </w:t>
      </w:r>
      <w:r w:rsidRPr="00213413">
        <w:rPr>
          <w:sz w:val="20"/>
          <w:szCs w:val="20"/>
        </w:rPr>
        <w:t>для семе</w:t>
      </w:r>
      <w:r>
        <w:rPr>
          <w:sz w:val="20"/>
          <w:szCs w:val="20"/>
        </w:rPr>
        <w:t>й и близких людей по всему мир, а также ее смелые планы роста требую</w:t>
      </w:r>
      <w:r w:rsidRPr="00213413">
        <w:rPr>
          <w:sz w:val="20"/>
          <w:szCs w:val="20"/>
        </w:rPr>
        <w:t>т поддержки надежного и заслуживающе</w:t>
      </w:r>
      <w:r>
        <w:rPr>
          <w:sz w:val="20"/>
          <w:szCs w:val="20"/>
        </w:rPr>
        <w:t>го доверия глобального партнера</w:t>
      </w:r>
      <w:r w:rsidRPr="00213413">
        <w:rPr>
          <w:sz w:val="20"/>
          <w:szCs w:val="20"/>
        </w:rPr>
        <w:t xml:space="preserve">, </w:t>
      </w:r>
      <w:r>
        <w:rPr>
          <w:color w:val="545454"/>
          <w:shd w:val="clear" w:color="auto" w:fill="FFFFFF"/>
        </w:rPr>
        <w:t>—</w:t>
      </w:r>
      <w:r w:rsidRPr="00213413">
        <w:rPr>
          <w:sz w:val="20"/>
          <w:szCs w:val="20"/>
        </w:rPr>
        <w:t xml:space="preserve"> отмечает Хельмут Рейзингер (Helmut</w:t>
      </w:r>
      <w:r w:rsidR="006C6C99">
        <w:rPr>
          <w:sz w:val="20"/>
          <w:szCs w:val="20"/>
        </w:rPr>
        <w:t xml:space="preserve"> </w:t>
      </w:r>
      <w:r w:rsidRPr="00213413">
        <w:rPr>
          <w:sz w:val="20"/>
          <w:szCs w:val="20"/>
        </w:rPr>
        <w:t>Reisinger), и</w:t>
      </w:r>
      <w:r>
        <w:rPr>
          <w:sz w:val="20"/>
          <w:szCs w:val="20"/>
        </w:rPr>
        <w:t xml:space="preserve">сполнительный вице-президент по </w:t>
      </w:r>
      <w:r w:rsidRPr="00213413">
        <w:rPr>
          <w:sz w:val="20"/>
          <w:szCs w:val="20"/>
        </w:rPr>
        <w:t>развитию международного бизнеса Orange</w:t>
      </w:r>
      <w:r w:rsidR="006C6C99">
        <w:rPr>
          <w:sz w:val="20"/>
          <w:szCs w:val="20"/>
        </w:rPr>
        <w:t xml:space="preserve"> </w:t>
      </w:r>
      <w:r w:rsidRPr="00213413">
        <w:rPr>
          <w:sz w:val="20"/>
          <w:szCs w:val="20"/>
        </w:rPr>
        <w:t>Business</w:t>
      </w:r>
      <w:r w:rsidR="006C6C99">
        <w:rPr>
          <w:sz w:val="20"/>
          <w:szCs w:val="20"/>
        </w:rPr>
        <w:t xml:space="preserve"> </w:t>
      </w:r>
      <w:r w:rsidRPr="00213413">
        <w:rPr>
          <w:sz w:val="20"/>
          <w:szCs w:val="20"/>
        </w:rPr>
        <w:t xml:space="preserve">Services, </w:t>
      </w:r>
      <w:r>
        <w:rPr>
          <w:color w:val="545454"/>
          <w:shd w:val="clear" w:color="auto" w:fill="FFFFFF"/>
        </w:rPr>
        <w:t>—</w:t>
      </w:r>
      <w:r w:rsidR="006C6C99">
        <w:rPr>
          <w:color w:val="545454"/>
          <w:shd w:val="clear" w:color="auto" w:fill="FFFFFF"/>
        </w:rPr>
        <w:t xml:space="preserve"> </w:t>
      </w:r>
      <w:r w:rsidRPr="00213413">
        <w:rPr>
          <w:sz w:val="20"/>
          <w:szCs w:val="20"/>
        </w:rPr>
        <w:t>Мы очень рады, что были выбраны в качестве такого поставщика, и помогли воплотить глобальн</w:t>
      </w:r>
      <w:r>
        <w:rPr>
          <w:sz w:val="20"/>
          <w:szCs w:val="20"/>
        </w:rPr>
        <w:t>ые устремления нашего заказчика»</w:t>
      </w:r>
      <w:r w:rsidRPr="00213413">
        <w:rPr>
          <w:sz w:val="20"/>
          <w:szCs w:val="20"/>
        </w:rPr>
        <w:t xml:space="preserve">. </w:t>
      </w:r>
    </w:p>
    <w:p w:rsidR="006D0471" w:rsidRDefault="00213413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 w:rsidRPr="0091541F">
        <w:rPr>
          <w:sz w:val="20"/>
        </w:rPr>
        <w:t>Предоставляемая Orange</w:t>
      </w:r>
      <w:r w:rsidR="006C6C99">
        <w:rPr>
          <w:sz w:val="20"/>
        </w:rPr>
        <w:t xml:space="preserve"> </w:t>
      </w:r>
      <w:r w:rsidRPr="0091541F">
        <w:rPr>
          <w:sz w:val="20"/>
        </w:rPr>
        <w:t>Business</w:t>
      </w:r>
      <w:r w:rsidR="006C6C99">
        <w:rPr>
          <w:sz w:val="20"/>
        </w:rPr>
        <w:t xml:space="preserve"> </w:t>
      </w:r>
      <w:r w:rsidRPr="0091541F">
        <w:rPr>
          <w:sz w:val="20"/>
        </w:rPr>
        <w:t xml:space="preserve">Services услуга надежного подключения устройств к Интернету </w:t>
      </w:r>
      <w:r w:rsidRPr="00213413">
        <w:rPr>
          <w:sz w:val="20"/>
          <w:szCs w:val="20"/>
        </w:rPr>
        <w:t xml:space="preserve">вещей является частью  Datavenue, модульного решения для создания проектов в области </w:t>
      </w:r>
      <w:proofErr w:type="spellStart"/>
      <w:r w:rsidRPr="00213413">
        <w:rPr>
          <w:sz w:val="20"/>
          <w:szCs w:val="20"/>
          <w:lang w:val="en-US"/>
        </w:rPr>
        <w:t>IoT</w:t>
      </w:r>
      <w:proofErr w:type="spellEnd"/>
      <w:r w:rsidRPr="00213413">
        <w:rPr>
          <w:sz w:val="20"/>
          <w:szCs w:val="20"/>
        </w:rPr>
        <w:t xml:space="preserve"> и аналитики. Для того, чтобы клиенты </w:t>
      </w:r>
      <w:r w:rsidRPr="00213413">
        <w:rPr>
          <w:sz w:val="20"/>
          <w:szCs w:val="20"/>
          <w:lang w:val="en-US"/>
        </w:rPr>
        <w:t>Orange</w:t>
      </w:r>
      <w:r w:rsidRPr="00213413">
        <w:rPr>
          <w:sz w:val="20"/>
          <w:szCs w:val="20"/>
        </w:rPr>
        <w:t xml:space="preserve"> могли использовать все возможности продвинутого анализа в процессе принятия решений, в Datavenue имеется </w:t>
      </w:r>
      <w:r w:rsidRPr="00213413">
        <w:rPr>
          <w:sz w:val="20"/>
          <w:szCs w:val="20"/>
          <w:shd w:val="clear" w:color="auto" w:fill="FFFFFF"/>
        </w:rPr>
        <w:t>каталог данных, включающий аналитические сведения, полученные путем использования анонимных данных мобильных сетей.  Кроме того, в решении содержится</w:t>
      </w:r>
      <w:r w:rsidRPr="00213413">
        <w:rPr>
          <w:sz w:val="20"/>
          <w:szCs w:val="20"/>
        </w:rPr>
        <w:t xml:space="preserve"> список сертифицированных и проверенных </w:t>
      </w:r>
      <w:proofErr w:type="spellStart"/>
      <w:r w:rsidRPr="00213413">
        <w:rPr>
          <w:sz w:val="20"/>
          <w:szCs w:val="20"/>
          <w:lang w:val="en-US"/>
        </w:rPr>
        <w:t>IoT</w:t>
      </w:r>
      <w:proofErr w:type="spellEnd"/>
      <w:r w:rsidRPr="00213413">
        <w:rPr>
          <w:sz w:val="20"/>
          <w:szCs w:val="20"/>
        </w:rPr>
        <w:t>-объектов. D</w:t>
      </w:r>
      <w:proofErr w:type="spellStart"/>
      <w:r w:rsidRPr="00213413">
        <w:rPr>
          <w:sz w:val="20"/>
          <w:szCs w:val="20"/>
          <w:lang w:val="en-US"/>
        </w:rPr>
        <w:t>atavenue</w:t>
      </w:r>
      <w:proofErr w:type="spellEnd"/>
      <w:r w:rsidRPr="00213413">
        <w:rPr>
          <w:sz w:val="20"/>
          <w:szCs w:val="20"/>
        </w:rPr>
        <w:t xml:space="preserve"> позволяет надежно и безопасно подключать их, а также управлять ими в среде информационной системы клиента. Проектированием и разработкой этих инновационных сервисов занимается команда, состоящая, по данным Orange, из более чем 700 инженеров и специалистов. Уже сейчас </w:t>
      </w:r>
      <w:r w:rsidRPr="00213413">
        <w:rPr>
          <w:sz w:val="20"/>
          <w:szCs w:val="20"/>
          <w:lang w:val="en-US"/>
        </w:rPr>
        <w:t>Orange</w:t>
      </w:r>
      <w:r w:rsidRPr="00213413">
        <w:rPr>
          <w:sz w:val="20"/>
          <w:szCs w:val="20"/>
        </w:rPr>
        <w:t xml:space="preserve"> поддерживает более 10 миллионов функционирующих </w:t>
      </w:r>
      <w:proofErr w:type="spellStart"/>
      <w:r w:rsidRPr="00213413">
        <w:rPr>
          <w:sz w:val="20"/>
          <w:szCs w:val="20"/>
          <w:lang w:val="en-US"/>
        </w:rPr>
        <w:t>IoT</w:t>
      </w:r>
      <w:proofErr w:type="spellEnd"/>
      <w:r w:rsidRPr="00213413">
        <w:rPr>
          <w:sz w:val="20"/>
          <w:szCs w:val="20"/>
        </w:rPr>
        <w:t xml:space="preserve">-объектов в самых разных областях, таких как транспорт, «умные» </w:t>
      </w:r>
      <w:r w:rsidRPr="00213413">
        <w:rPr>
          <w:sz w:val="20"/>
          <w:szCs w:val="20"/>
        </w:rPr>
        <w:lastRenderedPageBreak/>
        <w:t xml:space="preserve">города, промышленность и производство, а также предоставляет услуги для повседневной жизни («умный» дом, носимые устройства для здоровья и безопасности). Запуск Datavenue подчеркивает стремление Orange оказывать поддержку компаниям в их проектах по цифровой трансформации. </w:t>
      </w:r>
    </w:p>
    <w:p w:rsidR="00213413" w:rsidRPr="00213413" w:rsidRDefault="00213413" w:rsidP="00213413">
      <w:pPr>
        <w:pStyle w:val="2"/>
        <w:spacing w:after="160" w:line="280" w:lineRule="atLeast"/>
        <w:jc w:val="both"/>
        <w:rPr>
          <w:sz w:val="20"/>
          <w:szCs w:val="20"/>
        </w:rPr>
      </w:pPr>
      <w:r w:rsidRPr="00213413">
        <w:rPr>
          <w:sz w:val="20"/>
          <w:szCs w:val="20"/>
        </w:rPr>
        <w:t xml:space="preserve">Носимые устройства компании Yepzon также продаются подразделением Orange в Люксембурге. </w:t>
      </w:r>
    </w:p>
    <w:p w:rsidR="000B2292" w:rsidRPr="00225AC6" w:rsidRDefault="000B2292" w:rsidP="000B2292">
      <w:pPr>
        <w:pStyle w:val="NormalWeb"/>
        <w:spacing w:before="0" w:beforeAutospacing="0" w:after="160" w:afterAutospacing="0"/>
        <w:ind w:right="20"/>
        <w:rPr>
          <w:rFonts w:ascii="Arial" w:hAnsi="Arial" w:cs="Arial"/>
          <w:b/>
          <w:bCs/>
          <w:color w:val="FF6600"/>
          <w:sz w:val="18"/>
          <w:szCs w:val="18"/>
          <w:lang w:val="en-US"/>
        </w:rPr>
      </w:pPr>
      <w:r w:rsidRPr="00F90FB9">
        <w:rPr>
          <w:rFonts w:ascii="Arial" w:hAnsi="Arial" w:cs="Arial"/>
          <w:b/>
          <w:bCs/>
          <w:color w:val="FF6600"/>
          <w:sz w:val="18"/>
          <w:szCs w:val="18"/>
        </w:rPr>
        <w:t>Об</w:t>
      </w:r>
      <w:r w:rsidR="00254BE5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F90FB9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Orange</w:t>
      </w:r>
      <w:r w:rsidR="00254BE5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F90FB9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Business</w:t>
      </w:r>
      <w:r w:rsidR="00254BE5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 xml:space="preserve"> </w:t>
      </w:r>
      <w:r w:rsidRPr="00F90FB9">
        <w:rPr>
          <w:rFonts w:ascii="Arial" w:hAnsi="Arial" w:cs="Arial"/>
          <w:b/>
          <w:bCs/>
          <w:color w:val="FF6600"/>
          <w:sz w:val="18"/>
          <w:szCs w:val="18"/>
          <w:lang w:val="en-US"/>
        </w:rPr>
        <w:t>Services</w:t>
      </w:r>
    </w:p>
    <w:p w:rsidR="000B2292" w:rsidRDefault="000B2292" w:rsidP="000B2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326185">
        <w:rPr>
          <w:rFonts w:ascii="Arial" w:hAnsi="Arial" w:cs="Arial"/>
          <w:sz w:val="18"/>
          <w:szCs w:val="18"/>
          <w:lang w:val="en-US"/>
        </w:rPr>
        <w:t>Orange Business Services</w:t>
      </w:r>
      <w:r w:rsidRPr="000B2292">
        <w:rPr>
          <w:rFonts w:ascii="Arial" w:hAnsi="Arial" w:cs="Arial"/>
          <w:color w:val="000000"/>
          <w:sz w:val="18"/>
          <w:szCs w:val="18"/>
          <w:lang w:val="en-US"/>
        </w:rPr>
        <w:t xml:space="preserve"> – </w:t>
      </w:r>
      <w:r w:rsidRPr="000B2292">
        <w:rPr>
          <w:rFonts w:ascii="Arial" w:hAnsi="Arial" w:cs="Arial"/>
          <w:color w:val="000000"/>
          <w:sz w:val="18"/>
          <w:szCs w:val="18"/>
        </w:rPr>
        <w:t>подразделение</w:t>
      </w:r>
      <w:r w:rsidRPr="000B2292">
        <w:rPr>
          <w:rFonts w:ascii="Arial" w:hAnsi="Arial" w:cs="Arial"/>
          <w:color w:val="000000"/>
          <w:sz w:val="18"/>
          <w:szCs w:val="18"/>
          <w:lang w:val="en-US"/>
        </w:rPr>
        <w:t xml:space="preserve"> Orange Group, </w:t>
      </w:r>
      <w:r w:rsidR="006C6C99">
        <w:rPr>
          <w:rFonts w:ascii="Arial" w:hAnsi="Arial" w:cs="Arial"/>
          <w:color w:val="000000"/>
          <w:sz w:val="18"/>
          <w:szCs w:val="18"/>
        </w:rPr>
        <w:t>работающее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на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рынке</w:t>
      </w:r>
      <w:r w:rsidRPr="000B2292">
        <w:rPr>
          <w:rFonts w:ascii="Arial" w:hAnsi="Arial" w:cs="Arial"/>
          <w:color w:val="000000"/>
          <w:sz w:val="18"/>
          <w:szCs w:val="18"/>
          <w:lang w:val="en-US"/>
        </w:rPr>
        <w:t xml:space="preserve"> B2B. </w:t>
      </w:r>
      <w:r w:rsidRPr="000B2292">
        <w:rPr>
          <w:rFonts w:ascii="Arial" w:hAnsi="Arial" w:cs="Arial"/>
          <w:color w:val="000000"/>
          <w:sz w:val="18"/>
          <w:szCs w:val="18"/>
        </w:rPr>
        <w:t>В компании трудится 21 000 сотрудников, которые поддерживают процессы цифровой трансформации международных корпораций и французского крупного бизнеса на пяти континентах. 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Services – не только телеком-оператор, но также интегратор ИТ решений и поставщик сервисов с добавленной стоимостью. Мы предлагаем компаниям цифровые решения, которые помогают развивать сотрудничество внутри команд (пространства совместной работы и мобильные рабочие места), лучше обслуживать клиентов (улучшенное управление взаимоотношениями с заказчиками и бизнес-инновации), а также поддерживать их проекты (улучшенные коммуникации, гибкие ИТ-решения, кибербезопасность). Интегрированные технологии 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Services ох</w:t>
      </w:r>
      <w:r w:rsidR="00252F0B">
        <w:rPr>
          <w:rFonts w:ascii="Arial" w:hAnsi="Arial" w:cs="Arial"/>
          <w:color w:val="000000"/>
          <w:sz w:val="18"/>
          <w:szCs w:val="18"/>
        </w:rPr>
        <w:t xml:space="preserve">ватывают целый спектр решений </w:t>
      </w:r>
      <w:r w:rsidR="00980ABB">
        <w:rPr>
          <w:rFonts w:ascii="Arial" w:hAnsi="Arial" w:cs="Arial"/>
          <w:color w:val="545454"/>
          <w:shd w:val="clear" w:color="auto" w:fill="FFFFFF"/>
        </w:rPr>
        <w:t>—</w:t>
      </w:r>
      <w:r w:rsidR="006C6C99">
        <w:rPr>
          <w:rFonts w:ascii="Arial" w:hAnsi="Arial" w:cs="Arial"/>
          <w:color w:val="545454"/>
          <w:shd w:val="clear" w:color="auto" w:fill="FFFFFF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от программно-определяемых сетей (SDN/NFV), Big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Data и </w:t>
      </w:r>
      <w:r w:rsidRPr="000B2292">
        <w:rPr>
          <w:rFonts w:ascii="Arial" w:hAnsi="Arial" w:cs="Arial"/>
          <w:color w:val="000000"/>
          <w:sz w:val="18"/>
          <w:szCs w:val="18"/>
        </w:rPr>
        <w:t>IoT до облачных вычислений, унифицированных коммуникаций, средств совместной работы, а также киберзащиты. В числе клиентов 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Services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="00324E6A">
        <w:rPr>
          <w:rFonts w:ascii="Arial" w:hAnsi="Arial" w:cs="Arial"/>
          <w:color w:val="545454"/>
          <w:shd w:val="clear" w:color="auto" w:fill="FFFFFF"/>
        </w:rPr>
        <w:t>—</w:t>
      </w:r>
      <w:r w:rsidRPr="000B2292">
        <w:rPr>
          <w:rFonts w:ascii="Arial" w:hAnsi="Arial" w:cs="Arial"/>
          <w:color w:val="000000"/>
          <w:sz w:val="18"/>
          <w:szCs w:val="18"/>
        </w:rPr>
        <w:t xml:space="preserve"> более 3 000 известных международных корпораций, работающих на глобальном уровне, а также более 2 миллионов профессионалов, компаний и локальных сообществ во Франции.</w:t>
      </w:r>
    </w:p>
    <w:p w:rsidR="007A79C6" w:rsidRPr="000B2292" w:rsidRDefault="007A79C6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0B2292" w:rsidRPr="000B2292" w:rsidRDefault="000B2292" w:rsidP="000B2292">
      <w:pPr>
        <w:pStyle w:val="NormalWeb"/>
        <w:spacing w:before="0" w:beforeAutospacing="0" w:after="20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 xml:space="preserve">Services в России </w:t>
      </w:r>
      <w:r w:rsidR="00980ABB">
        <w:rPr>
          <w:rFonts w:ascii="Arial" w:hAnsi="Arial" w:cs="Arial"/>
          <w:color w:val="545454"/>
          <w:shd w:val="clear" w:color="auto" w:fill="FFFFFF"/>
        </w:rPr>
        <w:t>—</w:t>
      </w:r>
      <w:r w:rsidRPr="000B2292">
        <w:rPr>
          <w:rFonts w:ascii="Arial" w:hAnsi="Arial" w:cs="Arial"/>
          <w:color w:val="000000"/>
          <w:sz w:val="18"/>
          <w:szCs w:val="18"/>
        </w:rPr>
        <w:t xml:space="preserve"> это единственный международный поставщик комплексных интеграционных телекоммуникационных решений, обладающий собственной развитой инфраструктурой, широким набором лицензий и являющийся национальным оператором дальней связи. 1000 сотрудников компании работают в 36 крупных городах России, открыты представительства в Алма-Ате и Киеве. Однородная IP MPLS-сеть 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Services с узлами связи в крупнейших городах России и СНГ позволяет предоставлять высокотехнологичные телекоммуникационные услуги на территории всей страны.</w:t>
      </w:r>
    </w:p>
    <w:p w:rsidR="000B2292" w:rsidRPr="00473A8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  <w:shd w:val="clear" w:color="auto" w:fill="FFFFFF"/>
        </w:rPr>
        <w:t>Узнать больше можно на сайте</w:t>
      </w:r>
      <w:hyperlink r:id="rId9" w:history="1">
        <w:r w:rsidR="00E0215F" w:rsidRPr="00E0215F">
          <w:rPr>
            <w:rStyle w:val="Lienhypertexte"/>
            <w:rFonts w:ascii="Arial" w:hAnsi="Arial" w:cs="Arial"/>
            <w:color w:val="FF6600"/>
            <w:sz w:val="18"/>
            <w:szCs w:val="18"/>
            <w:shd w:val="clear" w:color="auto" w:fill="FFFFFF"/>
          </w:rPr>
          <w:t>www.orange-business.com/ru</w:t>
        </w:r>
      </w:hyperlink>
      <w:r w:rsidRPr="000B2292">
        <w:rPr>
          <w:rFonts w:ascii="Arial" w:hAnsi="Arial" w:cs="Arial"/>
          <w:color w:val="000000"/>
          <w:sz w:val="18"/>
          <w:szCs w:val="18"/>
          <w:shd w:val="clear" w:color="auto" w:fill="FFFFFF"/>
        </w:rPr>
        <w:t>. Следите за нами на</w:t>
      </w:r>
      <w:hyperlink r:id="rId10" w:history="1">
        <w:r w:rsidR="00E0215F" w:rsidRPr="00E0215F">
          <w:rPr>
            <w:rStyle w:val="Lienhypertexte"/>
            <w:rFonts w:ascii="Arial" w:hAnsi="Arial" w:cs="Arial"/>
            <w:color w:val="FF6600"/>
            <w:sz w:val="18"/>
            <w:szCs w:val="18"/>
            <w:shd w:val="clear" w:color="auto" w:fill="FFFFFF"/>
          </w:rPr>
          <w:t>Facebook</w:t>
        </w:r>
      </w:hyperlink>
      <w:r w:rsidRPr="000B229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и в наших</w:t>
      </w:r>
      <w:hyperlink r:id="rId11" w:history="1">
        <w:r w:rsidR="00E0215F" w:rsidRPr="00E0215F">
          <w:rPr>
            <w:rStyle w:val="Lienhypertexte"/>
            <w:rFonts w:ascii="Arial" w:hAnsi="Arial" w:cs="Arial"/>
            <w:color w:val="FF6600"/>
            <w:sz w:val="18"/>
            <w:szCs w:val="18"/>
            <w:shd w:val="clear" w:color="auto" w:fill="FFFFFF"/>
          </w:rPr>
          <w:t>блогах</w:t>
        </w:r>
      </w:hyperlink>
      <w:r w:rsidRPr="000B229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326185" w:rsidRDefault="00326185" w:rsidP="000B2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B2292" w:rsidRDefault="000B2292" w:rsidP="000B2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Контакты для СМИ:</w:t>
      </w:r>
    </w:p>
    <w:p w:rsidR="00345FF6" w:rsidRPr="000B2292" w:rsidRDefault="00345FF6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Дмитрий Портных</w:t>
      </w:r>
    </w:p>
    <w:p w:rsidR="000B2292" w:rsidRPr="006C6C99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  <w:lang w:val="en-US"/>
        </w:rPr>
      </w:pPr>
      <w:r w:rsidRPr="00A36C92">
        <w:rPr>
          <w:rFonts w:ascii="Arial" w:hAnsi="Arial" w:cs="Arial"/>
          <w:color w:val="000000"/>
          <w:sz w:val="18"/>
          <w:szCs w:val="18"/>
          <w:lang w:val="en-US"/>
        </w:rPr>
        <w:t>PR</w:t>
      </w:r>
      <w:r w:rsidRPr="006C6C99">
        <w:rPr>
          <w:rFonts w:ascii="Arial" w:hAnsi="Arial" w:cs="Arial"/>
          <w:color w:val="000000"/>
          <w:sz w:val="18"/>
          <w:szCs w:val="18"/>
          <w:lang w:val="en-US"/>
        </w:rPr>
        <w:t>-</w:t>
      </w:r>
      <w:r w:rsidRPr="000B2292">
        <w:rPr>
          <w:rFonts w:ascii="Arial" w:hAnsi="Arial" w:cs="Arial"/>
          <w:color w:val="000000"/>
          <w:sz w:val="18"/>
          <w:szCs w:val="18"/>
        </w:rPr>
        <w:t>менеджер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A36C92">
        <w:rPr>
          <w:rFonts w:ascii="Arial" w:hAnsi="Arial" w:cs="Arial"/>
          <w:color w:val="000000"/>
          <w:sz w:val="18"/>
          <w:szCs w:val="18"/>
          <w:lang w:val="en-US"/>
        </w:rPr>
        <w:t>Orange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A36C92">
        <w:rPr>
          <w:rFonts w:ascii="Arial" w:hAnsi="Arial" w:cs="Arial"/>
          <w:color w:val="000000"/>
          <w:sz w:val="18"/>
          <w:szCs w:val="18"/>
          <w:lang w:val="en-US"/>
        </w:rPr>
        <w:t>Business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A36C92">
        <w:rPr>
          <w:rFonts w:ascii="Arial" w:hAnsi="Arial" w:cs="Arial"/>
          <w:color w:val="000000"/>
          <w:sz w:val="18"/>
          <w:szCs w:val="18"/>
          <w:lang w:val="en-US"/>
        </w:rPr>
        <w:t>Services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в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России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и</w:t>
      </w:r>
      <w:r w:rsidR="006C6C99" w:rsidRPr="006C6C99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СНГ</w:t>
      </w: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М. +7 (999) 837-2950</w:t>
      </w:r>
    </w:p>
    <w:p w:rsidR="000B2292" w:rsidRPr="00BF4C75" w:rsidRDefault="0065765F" w:rsidP="000B2292">
      <w:pPr>
        <w:pStyle w:val="NormalWeb"/>
        <w:spacing w:before="0" w:beforeAutospacing="0" w:after="0" w:afterAutospacing="0"/>
        <w:jc w:val="both"/>
        <w:rPr>
          <w:color w:val="FF6600"/>
          <w:sz w:val="18"/>
          <w:szCs w:val="18"/>
        </w:rPr>
      </w:pPr>
      <w:hyperlink r:id="rId12" w:history="1">
        <w:r w:rsidR="00E0215F" w:rsidRPr="00E0215F">
          <w:rPr>
            <w:rStyle w:val="Lienhypertexte"/>
            <w:rFonts w:ascii="Arial" w:hAnsi="Arial" w:cs="Arial"/>
            <w:color w:val="FF6600"/>
            <w:sz w:val="18"/>
            <w:szCs w:val="18"/>
          </w:rPr>
          <w:t>Dmitry.portnykh@orange.com</w:t>
        </w:r>
      </w:hyperlink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Дарья Абрамова</w:t>
      </w: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Директор по маркетинговым коммуникациям Orange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Business</w:t>
      </w:r>
      <w:r w:rsidR="006C6C99">
        <w:rPr>
          <w:rFonts w:ascii="Arial" w:hAnsi="Arial" w:cs="Arial"/>
          <w:color w:val="000000"/>
          <w:sz w:val="18"/>
          <w:szCs w:val="18"/>
        </w:rPr>
        <w:t xml:space="preserve"> </w:t>
      </w:r>
      <w:r w:rsidRPr="000B2292">
        <w:rPr>
          <w:rFonts w:ascii="Arial" w:hAnsi="Arial" w:cs="Arial"/>
          <w:color w:val="000000"/>
          <w:sz w:val="18"/>
          <w:szCs w:val="18"/>
        </w:rPr>
        <w:t>Services в России и СНГ</w:t>
      </w: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Т. +7 (495) 777-0-800 доб. 5817</w:t>
      </w:r>
    </w:p>
    <w:p w:rsidR="000B2292" w:rsidRPr="000B2292" w:rsidRDefault="000B2292" w:rsidP="000B2292">
      <w:pPr>
        <w:pStyle w:val="NormalWeb"/>
        <w:spacing w:before="0" w:beforeAutospacing="0" w:after="0" w:afterAutospacing="0"/>
        <w:jc w:val="both"/>
        <w:rPr>
          <w:sz w:val="18"/>
          <w:szCs w:val="18"/>
        </w:rPr>
      </w:pPr>
      <w:r w:rsidRPr="000B2292">
        <w:rPr>
          <w:rFonts w:ascii="Arial" w:hAnsi="Arial" w:cs="Arial"/>
          <w:color w:val="000000"/>
          <w:sz w:val="18"/>
          <w:szCs w:val="18"/>
        </w:rPr>
        <w:t>М. +7 (919) 998-0750</w:t>
      </w:r>
    </w:p>
    <w:p w:rsidR="000B2292" w:rsidRPr="00BF4C75" w:rsidRDefault="0065765F" w:rsidP="000B2292">
      <w:pPr>
        <w:pStyle w:val="NormalWeb"/>
        <w:spacing w:before="0" w:beforeAutospacing="0" w:after="0" w:afterAutospacing="0"/>
        <w:jc w:val="both"/>
        <w:rPr>
          <w:color w:val="FF6600"/>
          <w:sz w:val="18"/>
          <w:szCs w:val="18"/>
        </w:rPr>
      </w:pPr>
      <w:hyperlink r:id="rId13" w:history="1">
        <w:r w:rsidR="00E0215F" w:rsidRPr="00E0215F">
          <w:rPr>
            <w:rStyle w:val="Lienhypertexte"/>
            <w:rFonts w:ascii="Arial" w:hAnsi="Arial" w:cs="Arial"/>
            <w:color w:val="FF6600"/>
            <w:sz w:val="18"/>
            <w:szCs w:val="18"/>
          </w:rPr>
          <w:t>Dariya.abramova@orange.com</w:t>
        </w:r>
      </w:hyperlink>
    </w:p>
    <w:p w:rsidR="00057D7E" w:rsidRPr="000B2292" w:rsidRDefault="00057D7E" w:rsidP="000B2292">
      <w:pPr>
        <w:spacing w:before="120" w:after="120"/>
        <w:jc w:val="center"/>
        <w:textAlignment w:val="top"/>
        <w:rPr>
          <w:rFonts w:ascii="Arial" w:hAnsi="Arial" w:cs="Arial"/>
          <w:sz w:val="20"/>
          <w:lang w:val="ru-RU"/>
        </w:rPr>
      </w:pPr>
    </w:p>
    <w:p w:rsidR="00057D7E" w:rsidRPr="006D5ACC" w:rsidRDefault="00057D7E" w:rsidP="00057D7E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C7BFB" w:rsidRPr="006D5ACC" w:rsidRDefault="001C7BFB" w:rsidP="00057D7E">
      <w:pPr>
        <w:jc w:val="both"/>
        <w:rPr>
          <w:color w:val="F79646"/>
          <w:lang w:val="ru-RU"/>
        </w:rPr>
      </w:pPr>
    </w:p>
    <w:sectPr w:rsidR="001C7BFB" w:rsidRPr="006D5ACC" w:rsidSect="00B7202B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1438" w:right="926" w:bottom="899" w:left="1134" w:header="709" w:footer="80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A22E3A" w15:done="0"/>
  <w15:commentEx w15:paraId="34526737" w15:done="0"/>
  <w15:commentEx w15:paraId="781642E8" w15:done="0"/>
  <w15:commentEx w15:paraId="25BBCB09" w15:done="0"/>
  <w15:commentEx w15:paraId="0785D0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5F" w:rsidRDefault="0065765F">
      <w:r>
        <w:separator/>
      </w:r>
    </w:p>
  </w:endnote>
  <w:endnote w:type="continuationSeparator" w:id="0">
    <w:p w:rsidR="0065765F" w:rsidRDefault="0065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 45 Light">
    <w:altName w:val="Arial"/>
    <w:panose1 w:val="020B0403020202020204"/>
    <w:charset w:val="CC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7" w:rsidRPr="00264287" w:rsidRDefault="00EF6717" w:rsidP="00B7202B">
    <w:pPr>
      <w:pStyle w:val="Pieddepage"/>
      <w:tabs>
        <w:tab w:val="clear" w:pos="9072"/>
        <w:tab w:val="right" w:pos="9900"/>
      </w:tabs>
      <w:ind w:right="-1010" w:firstLine="708"/>
      <w:rPr>
        <w:rFonts w:ascii="Arial" w:hAnsi="Arial" w:cs="Arial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7" w:rsidRPr="00784EE0" w:rsidRDefault="00EF6717" w:rsidP="00B7202B">
    <w:pPr>
      <w:pStyle w:val="Pieddepage"/>
      <w:tabs>
        <w:tab w:val="clear" w:pos="9072"/>
        <w:tab w:val="right" w:pos="10080"/>
      </w:tabs>
      <w:ind w:right="-1010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5F" w:rsidRDefault="0065765F">
      <w:r>
        <w:separator/>
      </w:r>
    </w:p>
  </w:footnote>
  <w:footnote w:type="continuationSeparator" w:id="0">
    <w:p w:rsidR="0065765F" w:rsidRDefault="00657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7" w:rsidRDefault="00EF671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7" w:rsidRDefault="00EF6717" w:rsidP="00000CF8">
    <w:pPr>
      <w:pStyle w:val="En-tte"/>
      <w:rPr>
        <w:rFonts w:ascii="Arial" w:hAnsi="Arial" w:cs="Arial"/>
        <w:color w:val="FE780A"/>
        <w:sz w:val="22"/>
        <w:szCs w:val="22"/>
      </w:rPr>
    </w:pP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-15240</wp:posOffset>
          </wp:positionH>
          <wp:positionV relativeFrom="paragraph">
            <wp:posOffset>-111125</wp:posOffset>
          </wp:positionV>
          <wp:extent cx="1175385" cy="425450"/>
          <wp:effectExtent l="0" t="0" r="0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F6717" w:rsidRPr="007A79C6" w:rsidRDefault="00EF6717" w:rsidP="00000CF8">
    <w:pPr>
      <w:pStyle w:val="En-tte"/>
      <w:jc w:val="right"/>
      <w:rPr>
        <w:rFonts w:ascii="Arial" w:hAnsi="Arial" w:cs="Arial"/>
        <w:color w:val="FE780A"/>
        <w:sz w:val="22"/>
        <w:szCs w:val="22"/>
        <w:lang w:val="ru-RU"/>
      </w:rPr>
    </w:pPr>
  </w:p>
  <w:p w:rsidR="00EF6717" w:rsidRDefault="0065765F" w:rsidP="00000CF8">
    <w:pPr>
      <w:pStyle w:val="En-tte"/>
      <w:jc w:val="right"/>
    </w:pPr>
    <w:hyperlink r:id="rId2" w:history="1">
      <w:r w:rsidR="00EF6717" w:rsidRPr="007A79C6">
        <w:rPr>
          <w:rStyle w:val="Lienhypertexte"/>
          <w:rFonts w:ascii="Arial" w:hAnsi="Arial" w:cs="Arial"/>
          <w:color w:val="FE780A"/>
          <w:sz w:val="22"/>
          <w:szCs w:val="22"/>
        </w:rPr>
        <w:t>www.orange-business.ru</w:t>
      </w:r>
    </w:hyperlink>
  </w:p>
  <w:p w:rsidR="00EF6717" w:rsidRPr="00784EE0" w:rsidRDefault="00EF671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17" w:rsidRDefault="00EF6717" w:rsidP="00B7202B">
    <w:pPr>
      <w:pStyle w:val="En-tte"/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-34290</wp:posOffset>
          </wp:positionH>
          <wp:positionV relativeFrom="paragraph">
            <wp:posOffset>35560</wp:posOffset>
          </wp:positionV>
          <wp:extent cx="1175385" cy="42545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425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EF6717" w:rsidRPr="007A79C6" w:rsidRDefault="00EF6717" w:rsidP="007A79C6">
    <w:pPr>
      <w:pStyle w:val="En-tte"/>
      <w:jc w:val="right"/>
      <w:rPr>
        <w:rFonts w:ascii="Arial" w:hAnsi="Arial" w:cs="Arial"/>
        <w:color w:val="FE780A"/>
        <w:sz w:val="22"/>
        <w:szCs w:val="22"/>
        <w:lang w:val="ru-RU"/>
      </w:rPr>
    </w:pPr>
  </w:p>
  <w:p w:rsidR="00EF6717" w:rsidRDefault="0065765F" w:rsidP="007A79C6">
    <w:pPr>
      <w:pStyle w:val="En-tte"/>
      <w:jc w:val="right"/>
    </w:pPr>
    <w:hyperlink r:id="rId2" w:history="1">
      <w:r w:rsidR="00EF6717" w:rsidRPr="007A79C6">
        <w:rPr>
          <w:rStyle w:val="Lienhypertexte"/>
          <w:rFonts w:ascii="Arial" w:hAnsi="Arial" w:cs="Arial"/>
          <w:color w:val="FE780A"/>
          <w:sz w:val="22"/>
          <w:szCs w:val="22"/>
        </w:rPr>
        <w:t>www.orange-business.ru</w:t>
      </w:r>
    </w:hyperlink>
  </w:p>
  <w:p w:rsidR="00EF6717" w:rsidRPr="007A79C6" w:rsidRDefault="00EF6717">
    <w:pPr>
      <w:pStyle w:val="En-tte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472DE9"/>
    <w:multiLevelType w:val="multilevel"/>
    <w:tmpl w:val="0BECA1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F932D7E"/>
    <w:multiLevelType w:val="hybridMultilevel"/>
    <w:tmpl w:val="F494558C"/>
    <w:lvl w:ilvl="0" w:tplc="61C6750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BE4197"/>
    <w:multiLevelType w:val="hybridMultilevel"/>
    <w:tmpl w:val="F60E18B2"/>
    <w:lvl w:ilvl="0" w:tplc="61C6750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92F54"/>
    <w:multiLevelType w:val="multilevel"/>
    <w:tmpl w:val="A792F9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8670C93"/>
    <w:multiLevelType w:val="hybridMultilevel"/>
    <w:tmpl w:val="4AE22A3E"/>
    <w:lvl w:ilvl="0" w:tplc="24122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7F3A1D"/>
    <w:multiLevelType w:val="hybridMultilevel"/>
    <w:tmpl w:val="3526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168CF"/>
    <w:multiLevelType w:val="hybridMultilevel"/>
    <w:tmpl w:val="9D844252"/>
    <w:lvl w:ilvl="0" w:tplc="BFC2E6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tiana Tolmacheva">
    <w15:presenceInfo w15:providerId="Windows Live" w15:userId="ccfb679ac01b01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B"/>
    <w:rsid w:val="00000CF8"/>
    <w:rsid w:val="0000203D"/>
    <w:rsid w:val="0000732F"/>
    <w:rsid w:val="000106EE"/>
    <w:rsid w:val="00026C7A"/>
    <w:rsid w:val="000276C7"/>
    <w:rsid w:val="000437E0"/>
    <w:rsid w:val="00045468"/>
    <w:rsid w:val="00046D7A"/>
    <w:rsid w:val="0005307B"/>
    <w:rsid w:val="00057D7E"/>
    <w:rsid w:val="00060A6F"/>
    <w:rsid w:val="00076511"/>
    <w:rsid w:val="00077D75"/>
    <w:rsid w:val="000812C5"/>
    <w:rsid w:val="00087B25"/>
    <w:rsid w:val="00092229"/>
    <w:rsid w:val="000A0629"/>
    <w:rsid w:val="000A4E8E"/>
    <w:rsid w:val="000B2292"/>
    <w:rsid w:val="000B30D5"/>
    <w:rsid w:val="000C5BBF"/>
    <w:rsid w:val="000D30F1"/>
    <w:rsid w:val="000E14CE"/>
    <w:rsid w:val="000E153A"/>
    <w:rsid w:val="00114716"/>
    <w:rsid w:val="00126161"/>
    <w:rsid w:val="00130263"/>
    <w:rsid w:val="00132CF0"/>
    <w:rsid w:val="00137C9A"/>
    <w:rsid w:val="00140959"/>
    <w:rsid w:val="00143B78"/>
    <w:rsid w:val="0014458A"/>
    <w:rsid w:val="00154658"/>
    <w:rsid w:val="00154973"/>
    <w:rsid w:val="0017157D"/>
    <w:rsid w:val="0018694B"/>
    <w:rsid w:val="00192FAD"/>
    <w:rsid w:val="001B1F15"/>
    <w:rsid w:val="001B5AD8"/>
    <w:rsid w:val="001C7BFB"/>
    <w:rsid w:val="001D4341"/>
    <w:rsid w:val="001D5190"/>
    <w:rsid w:val="001E0270"/>
    <w:rsid w:val="001E24D3"/>
    <w:rsid w:val="001E3141"/>
    <w:rsid w:val="001F2AA8"/>
    <w:rsid w:val="001F364D"/>
    <w:rsid w:val="001F3ACE"/>
    <w:rsid w:val="001F5D53"/>
    <w:rsid w:val="00200A77"/>
    <w:rsid w:val="00203DB0"/>
    <w:rsid w:val="00205207"/>
    <w:rsid w:val="0020764C"/>
    <w:rsid w:val="00213413"/>
    <w:rsid w:val="00216BBB"/>
    <w:rsid w:val="002218B0"/>
    <w:rsid w:val="00225AC6"/>
    <w:rsid w:val="00226512"/>
    <w:rsid w:val="00231324"/>
    <w:rsid w:val="002358D5"/>
    <w:rsid w:val="002367F0"/>
    <w:rsid w:val="00252F0B"/>
    <w:rsid w:val="00254BE5"/>
    <w:rsid w:val="002619B1"/>
    <w:rsid w:val="00270337"/>
    <w:rsid w:val="0028709B"/>
    <w:rsid w:val="002A42D1"/>
    <w:rsid w:val="002A4C5D"/>
    <w:rsid w:val="002B43BF"/>
    <w:rsid w:val="002C27B7"/>
    <w:rsid w:val="002C4D28"/>
    <w:rsid w:val="002C7829"/>
    <w:rsid w:val="002C7FDC"/>
    <w:rsid w:val="002D00A2"/>
    <w:rsid w:val="002D149B"/>
    <w:rsid w:val="002D1986"/>
    <w:rsid w:val="002E1529"/>
    <w:rsid w:val="002E7781"/>
    <w:rsid w:val="002F6BFC"/>
    <w:rsid w:val="00302AFE"/>
    <w:rsid w:val="00303471"/>
    <w:rsid w:val="0031164E"/>
    <w:rsid w:val="0031743D"/>
    <w:rsid w:val="00324E6A"/>
    <w:rsid w:val="00325BF1"/>
    <w:rsid w:val="00326185"/>
    <w:rsid w:val="00345FF6"/>
    <w:rsid w:val="003465DD"/>
    <w:rsid w:val="0035343D"/>
    <w:rsid w:val="003571F8"/>
    <w:rsid w:val="00360D72"/>
    <w:rsid w:val="0037363F"/>
    <w:rsid w:val="003772BC"/>
    <w:rsid w:val="003800E6"/>
    <w:rsid w:val="00381FC5"/>
    <w:rsid w:val="00384F94"/>
    <w:rsid w:val="00385896"/>
    <w:rsid w:val="0038737C"/>
    <w:rsid w:val="00391662"/>
    <w:rsid w:val="003A0E93"/>
    <w:rsid w:val="003A16E9"/>
    <w:rsid w:val="003A1E94"/>
    <w:rsid w:val="003A4F1C"/>
    <w:rsid w:val="003A4F1E"/>
    <w:rsid w:val="003B7355"/>
    <w:rsid w:val="003C14DD"/>
    <w:rsid w:val="003C5853"/>
    <w:rsid w:val="003D0983"/>
    <w:rsid w:val="003D16CB"/>
    <w:rsid w:val="003D33D1"/>
    <w:rsid w:val="003E06BF"/>
    <w:rsid w:val="003E456A"/>
    <w:rsid w:val="003F1EA5"/>
    <w:rsid w:val="003F2A9B"/>
    <w:rsid w:val="003F4B80"/>
    <w:rsid w:val="003F6F4B"/>
    <w:rsid w:val="00401480"/>
    <w:rsid w:val="00402572"/>
    <w:rsid w:val="00407A68"/>
    <w:rsid w:val="00413A97"/>
    <w:rsid w:val="0041724D"/>
    <w:rsid w:val="00421770"/>
    <w:rsid w:val="00435463"/>
    <w:rsid w:val="00453555"/>
    <w:rsid w:val="00461120"/>
    <w:rsid w:val="00466F8B"/>
    <w:rsid w:val="00467ABA"/>
    <w:rsid w:val="00467F0D"/>
    <w:rsid w:val="00471482"/>
    <w:rsid w:val="00473A82"/>
    <w:rsid w:val="004742F9"/>
    <w:rsid w:val="0047535D"/>
    <w:rsid w:val="00476D3E"/>
    <w:rsid w:val="00477468"/>
    <w:rsid w:val="00477B45"/>
    <w:rsid w:val="00481ED7"/>
    <w:rsid w:val="00484A69"/>
    <w:rsid w:val="00490F15"/>
    <w:rsid w:val="00492BF5"/>
    <w:rsid w:val="004A1920"/>
    <w:rsid w:val="004A247D"/>
    <w:rsid w:val="004A65D3"/>
    <w:rsid w:val="004A74CC"/>
    <w:rsid w:val="004B01DA"/>
    <w:rsid w:val="004B1B83"/>
    <w:rsid w:val="004B4F86"/>
    <w:rsid w:val="004B7E43"/>
    <w:rsid w:val="004C3F5A"/>
    <w:rsid w:val="004D4452"/>
    <w:rsid w:val="004D5A77"/>
    <w:rsid w:val="004D5ADC"/>
    <w:rsid w:val="004D7949"/>
    <w:rsid w:val="004E52CA"/>
    <w:rsid w:val="004F4513"/>
    <w:rsid w:val="004F78AB"/>
    <w:rsid w:val="005002AF"/>
    <w:rsid w:val="00507EF3"/>
    <w:rsid w:val="00524832"/>
    <w:rsid w:val="005304BF"/>
    <w:rsid w:val="00533F60"/>
    <w:rsid w:val="00542E93"/>
    <w:rsid w:val="005437A0"/>
    <w:rsid w:val="005439CA"/>
    <w:rsid w:val="0054414D"/>
    <w:rsid w:val="00544A88"/>
    <w:rsid w:val="005455A3"/>
    <w:rsid w:val="00551BC4"/>
    <w:rsid w:val="00554E65"/>
    <w:rsid w:val="00557DFF"/>
    <w:rsid w:val="005813C9"/>
    <w:rsid w:val="0058476C"/>
    <w:rsid w:val="00585928"/>
    <w:rsid w:val="00595976"/>
    <w:rsid w:val="005A6D3C"/>
    <w:rsid w:val="005B0464"/>
    <w:rsid w:val="005B522D"/>
    <w:rsid w:val="005B564B"/>
    <w:rsid w:val="005E68B6"/>
    <w:rsid w:val="005F0D23"/>
    <w:rsid w:val="005F5080"/>
    <w:rsid w:val="0060221D"/>
    <w:rsid w:val="006026B8"/>
    <w:rsid w:val="0060650C"/>
    <w:rsid w:val="00612123"/>
    <w:rsid w:val="00617E7C"/>
    <w:rsid w:val="00625330"/>
    <w:rsid w:val="00625862"/>
    <w:rsid w:val="006272A7"/>
    <w:rsid w:val="00627AA6"/>
    <w:rsid w:val="00633FAD"/>
    <w:rsid w:val="00635CA3"/>
    <w:rsid w:val="006505D5"/>
    <w:rsid w:val="00654DEA"/>
    <w:rsid w:val="0065564F"/>
    <w:rsid w:val="0065765F"/>
    <w:rsid w:val="00660002"/>
    <w:rsid w:val="00661F41"/>
    <w:rsid w:val="00661F44"/>
    <w:rsid w:val="00663911"/>
    <w:rsid w:val="00667B66"/>
    <w:rsid w:val="006772CA"/>
    <w:rsid w:val="006779BE"/>
    <w:rsid w:val="00683EB3"/>
    <w:rsid w:val="00684502"/>
    <w:rsid w:val="006872D8"/>
    <w:rsid w:val="00687400"/>
    <w:rsid w:val="0068753A"/>
    <w:rsid w:val="00693F8F"/>
    <w:rsid w:val="00695C3E"/>
    <w:rsid w:val="006B1305"/>
    <w:rsid w:val="006B217F"/>
    <w:rsid w:val="006B4BEC"/>
    <w:rsid w:val="006C2675"/>
    <w:rsid w:val="006C5C4D"/>
    <w:rsid w:val="006C6C99"/>
    <w:rsid w:val="006D0471"/>
    <w:rsid w:val="006D1BB9"/>
    <w:rsid w:val="006D5ACC"/>
    <w:rsid w:val="006D5DAB"/>
    <w:rsid w:val="006D6B92"/>
    <w:rsid w:val="007061B0"/>
    <w:rsid w:val="00712115"/>
    <w:rsid w:val="00712C3A"/>
    <w:rsid w:val="00717755"/>
    <w:rsid w:val="00721236"/>
    <w:rsid w:val="00721955"/>
    <w:rsid w:val="007258C3"/>
    <w:rsid w:val="007275EF"/>
    <w:rsid w:val="00727D20"/>
    <w:rsid w:val="007352FB"/>
    <w:rsid w:val="00737CD9"/>
    <w:rsid w:val="00741BA4"/>
    <w:rsid w:val="00741FBD"/>
    <w:rsid w:val="00742A5A"/>
    <w:rsid w:val="00745662"/>
    <w:rsid w:val="00745AD6"/>
    <w:rsid w:val="00753132"/>
    <w:rsid w:val="00756C85"/>
    <w:rsid w:val="00761B60"/>
    <w:rsid w:val="00761D8B"/>
    <w:rsid w:val="00763EEE"/>
    <w:rsid w:val="00764869"/>
    <w:rsid w:val="00766F04"/>
    <w:rsid w:val="007744E7"/>
    <w:rsid w:val="00786AEA"/>
    <w:rsid w:val="0079234D"/>
    <w:rsid w:val="0079395C"/>
    <w:rsid w:val="0079613D"/>
    <w:rsid w:val="007A719F"/>
    <w:rsid w:val="007A79C6"/>
    <w:rsid w:val="007B263C"/>
    <w:rsid w:val="007B323B"/>
    <w:rsid w:val="007D21F6"/>
    <w:rsid w:val="007D273B"/>
    <w:rsid w:val="007D5B1C"/>
    <w:rsid w:val="007E2A55"/>
    <w:rsid w:val="007E4CF1"/>
    <w:rsid w:val="008050E6"/>
    <w:rsid w:val="00815749"/>
    <w:rsid w:val="00824774"/>
    <w:rsid w:val="008306E3"/>
    <w:rsid w:val="00837AAC"/>
    <w:rsid w:val="008444A0"/>
    <w:rsid w:val="00854DAD"/>
    <w:rsid w:val="00855703"/>
    <w:rsid w:val="00864961"/>
    <w:rsid w:val="0086638A"/>
    <w:rsid w:val="00871C0A"/>
    <w:rsid w:val="008823D8"/>
    <w:rsid w:val="0088589D"/>
    <w:rsid w:val="00886077"/>
    <w:rsid w:val="008926EE"/>
    <w:rsid w:val="00894175"/>
    <w:rsid w:val="008A39F0"/>
    <w:rsid w:val="008A5176"/>
    <w:rsid w:val="008A5D57"/>
    <w:rsid w:val="008B070C"/>
    <w:rsid w:val="008B3A97"/>
    <w:rsid w:val="008B704B"/>
    <w:rsid w:val="008B744D"/>
    <w:rsid w:val="008C79B6"/>
    <w:rsid w:val="008D43AB"/>
    <w:rsid w:val="008E13C6"/>
    <w:rsid w:val="008E36F1"/>
    <w:rsid w:val="008E7249"/>
    <w:rsid w:val="008F0E35"/>
    <w:rsid w:val="008F5EEA"/>
    <w:rsid w:val="008F7B07"/>
    <w:rsid w:val="009009F0"/>
    <w:rsid w:val="0091085D"/>
    <w:rsid w:val="00912C4F"/>
    <w:rsid w:val="00913B12"/>
    <w:rsid w:val="00920964"/>
    <w:rsid w:val="0092224A"/>
    <w:rsid w:val="00924501"/>
    <w:rsid w:val="00942878"/>
    <w:rsid w:val="0094405D"/>
    <w:rsid w:val="00945EF4"/>
    <w:rsid w:val="00946CF2"/>
    <w:rsid w:val="00950F4D"/>
    <w:rsid w:val="00955F45"/>
    <w:rsid w:val="00960760"/>
    <w:rsid w:val="00960F0B"/>
    <w:rsid w:val="00980ABB"/>
    <w:rsid w:val="00983C27"/>
    <w:rsid w:val="009868D3"/>
    <w:rsid w:val="009918F3"/>
    <w:rsid w:val="009929A2"/>
    <w:rsid w:val="009975FD"/>
    <w:rsid w:val="009A3751"/>
    <w:rsid w:val="009A3764"/>
    <w:rsid w:val="009A6BE8"/>
    <w:rsid w:val="009B1EB1"/>
    <w:rsid w:val="009C199D"/>
    <w:rsid w:val="009C2905"/>
    <w:rsid w:val="009D450A"/>
    <w:rsid w:val="009D71EC"/>
    <w:rsid w:val="009F74FA"/>
    <w:rsid w:val="00A012C0"/>
    <w:rsid w:val="00A018D7"/>
    <w:rsid w:val="00A02E71"/>
    <w:rsid w:val="00A15AD3"/>
    <w:rsid w:val="00A234E0"/>
    <w:rsid w:val="00A26026"/>
    <w:rsid w:val="00A26DBA"/>
    <w:rsid w:val="00A276AD"/>
    <w:rsid w:val="00A27A83"/>
    <w:rsid w:val="00A30782"/>
    <w:rsid w:val="00A348EC"/>
    <w:rsid w:val="00A36C92"/>
    <w:rsid w:val="00A41E61"/>
    <w:rsid w:val="00A45CD6"/>
    <w:rsid w:val="00A519EE"/>
    <w:rsid w:val="00A54C4D"/>
    <w:rsid w:val="00A6052F"/>
    <w:rsid w:val="00A63268"/>
    <w:rsid w:val="00A67122"/>
    <w:rsid w:val="00A83A44"/>
    <w:rsid w:val="00A91D5B"/>
    <w:rsid w:val="00A93948"/>
    <w:rsid w:val="00AA115B"/>
    <w:rsid w:val="00AA488D"/>
    <w:rsid w:val="00AB2DF7"/>
    <w:rsid w:val="00AD20CE"/>
    <w:rsid w:val="00AF2D3D"/>
    <w:rsid w:val="00B11A12"/>
    <w:rsid w:val="00B21A62"/>
    <w:rsid w:val="00B2539E"/>
    <w:rsid w:val="00B56723"/>
    <w:rsid w:val="00B62F31"/>
    <w:rsid w:val="00B64189"/>
    <w:rsid w:val="00B649E2"/>
    <w:rsid w:val="00B70564"/>
    <w:rsid w:val="00B7202B"/>
    <w:rsid w:val="00B72FF2"/>
    <w:rsid w:val="00B76501"/>
    <w:rsid w:val="00B76C8A"/>
    <w:rsid w:val="00B84BEC"/>
    <w:rsid w:val="00B87207"/>
    <w:rsid w:val="00B97A11"/>
    <w:rsid w:val="00BA550E"/>
    <w:rsid w:val="00BA7AB0"/>
    <w:rsid w:val="00BA7C38"/>
    <w:rsid w:val="00BB19F3"/>
    <w:rsid w:val="00BE159A"/>
    <w:rsid w:val="00BE15E6"/>
    <w:rsid w:val="00BE2666"/>
    <w:rsid w:val="00BF101C"/>
    <w:rsid w:val="00BF3BD3"/>
    <w:rsid w:val="00BF4C75"/>
    <w:rsid w:val="00BF5C92"/>
    <w:rsid w:val="00C0111F"/>
    <w:rsid w:val="00C1397D"/>
    <w:rsid w:val="00C14939"/>
    <w:rsid w:val="00C223DE"/>
    <w:rsid w:val="00C23CE8"/>
    <w:rsid w:val="00C24370"/>
    <w:rsid w:val="00C27EAF"/>
    <w:rsid w:val="00C3349C"/>
    <w:rsid w:val="00C334A2"/>
    <w:rsid w:val="00C41EA4"/>
    <w:rsid w:val="00C431A8"/>
    <w:rsid w:val="00C447CC"/>
    <w:rsid w:val="00C578E9"/>
    <w:rsid w:val="00C62C75"/>
    <w:rsid w:val="00C630FC"/>
    <w:rsid w:val="00C63300"/>
    <w:rsid w:val="00C65AA1"/>
    <w:rsid w:val="00C72ADF"/>
    <w:rsid w:val="00C76FB3"/>
    <w:rsid w:val="00C90DB1"/>
    <w:rsid w:val="00C96370"/>
    <w:rsid w:val="00CB08BA"/>
    <w:rsid w:val="00CB15D8"/>
    <w:rsid w:val="00CB2B61"/>
    <w:rsid w:val="00CC19A3"/>
    <w:rsid w:val="00CC45C4"/>
    <w:rsid w:val="00CD1283"/>
    <w:rsid w:val="00CD16E7"/>
    <w:rsid w:val="00CE3AA0"/>
    <w:rsid w:val="00CF1C0F"/>
    <w:rsid w:val="00CF63CB"/>
    <w:rsid w:val="00D03CD2"/>
    <w:rsid w:val="00D1189D"/>
    <w:rsid w:val="00D11A54"/>
    <w:rsid w:val="00D17A58"/>
    <w:rsid w:val="00D30200"/>
    <w:rsid w:val="00D344B8"/>
    <w:rsid w:val="00D4175F"/>
    <w:rsid w:val="00D41CD7"/>
    <w:rsid w:val="00D46F37"/>
    <w:rsid w:val="00D5039B"/>
    <w:rsid w:val="00D559DA"/>
    <w:rsid w:val="00D611D9"/>
    <w:rsid w:val="00D649E6"/>
    <w:rsid w:val="00D664F6"/>
    <w:rsid w:val="00D73D61"/>
    <w:rsid w:val="00D7768F"/>
    <w:rsid w:val="00D84AF0"/>
    <w:rsid w:val="00D87E19"/>
    <w:rsid w:val="00D93F14"/>
    <w:rsid w:val="00DA4BF3"/>
    <w:rsid w:val="00DA4C84"/>
    <w:rsid w:val="00DB139A"/>
    <w:rsid w:val="00DB6906"/>
    <w:rsid w:val="00DB7818"/>
    <w:rsid w:val="00DC3D49"/>
    <w:rsid w:val="00DD5981"/>
    <w:rsid w:val="00DD7426"/>
    <w:rsid w:val="00DE3F25"/>
    <w:rsid w:val="00DF3533"/>
    <w:rsid w:val="00DF4B96"/>
    <w:rsid w:val="00E0215F"/>
    <w:rsid w:val="00E10583"/>
    <w:rsid w:val="00E1125A"/>
    <w:rsid w:val="00E13101"/>
    <w:rsid w:val="00E14161"/>
    <w:rsid w:val="00E16A23"/>
    <w:rsid w:val="00E22462"/>
    <w:rsid w:val="00E260F4"/>
    <w:rsid w:val="00E2787F"/>
    <w:rsid w:val="00E3215E"/>
    <w:rsid w:val="00E35AB0"/>
    <w:rsid w:val="00E43FE1"/>
    <w:rsid w:val="00E45ED7"/>
    <w:rsid w:val="00E51531"/>
    <w:rsid w:val="00E72BCC"/>
    <w:rsid w:val="00E736E7"/>
    <w:rsid w:val="00E7559B"/>
    <w:rsid w:val="00E8293C"/>
    <w:rsid w:val="00E9455A"/>
    <w:rsid w:val="00E975BE"/>
    <w:rsid w:val="00EA33FD"/>
    <w:rsid w:val="00EC5A88"/>
    <w:rsid w:val="00ED0088"/>
    <w:rsid w:val="00ED0B95"/>
    <w:rsid w:val="00ED2A80"/>
    <w:rsid w:val="00ED6727"/>
    <w:rsid w:val="00EF1083"/>
    <w:rsid w:val="00EF3B45"/>
    <w:rsid w:val="00EF459B"/>
    <w:rsid w:val="00EF6717"/>
    <w:rsid w:val="00F01FC9"/>
    <w:rsid w:val="00F037C2"/>
    <w:rsid w:val="00F11DE8"/>
    <w:rsid w:val="00F16A3B"/>
    <w:rsid w:val="00F22105"/>
    <w:rsid w:val="00F25595"/>
    <w:rsid w:val="00F30548"/>
    <w:rsid w:val="00F3081F"/>
    <w:rsid w:val="00F3361F"/>
    <w:rsid w:val="00F35510"/>
    <w:rsid w:val="00F43A82"/>
    <w:rsid w:val="00F5156F"/>
    <w:rsid w:val="00F54BA4"/>
    <w:rsid w:val="00F623CA"/>
    <w:rsid w:val="00F70792"/>
    <w:rsid w:val="00F717B0"/>
    <w:rsid w:val="00F73065"/>
    <w:rsid w:val="00F74DFD"/>
    <w:rsid w:val="00F7796E"/>
    <w:rsid w:val="00F83859"/>
    <w:rsid w:val="00F86139"/>
    <w:rsid w:val="00F90FB9"/>
    <w:rsid w:val="00F9144E"/>
    <w:rsid w:val="00F92EFE"/>
    <w:rsid w:val="00F97988"/>
    <w:rsid w:val="00FA05E6"/>
    <w:rsid w:val="00FA3DD6"/>
    <w:rsid w:val="00FA3F11"/>
    <w:rsid w:val="00FB22AA"/>
    <w:rsid w:val="00FB611D"/>
    <w:rsid w:val="00FB62E4"/>
    <w:rsid w:val="00FB70EA"/>
    <w:rsid w:val="00FC05DD"/>
    <w:rsid w:val="00FC638E"/>
    <w:rsid w:val="00FD1593"/>
    <w:rsid w:val="00FD234A"/>
    <w:rsid w:val="00FD26F7"/>
    <w:rsid w:val="00FF0381"/>
    <w:rsid w:val="00FF30AE"/>
    <w:rsid w:val="00FF574C"/>
    <w:rsid w:val="00FF58DA"/>
    <w:rsid w:val="00FF5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2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Titre2">
    <w:name w:val="heading 2"/>
    <w:basedOn w:val="Normal"/>
    <w:next w:val="Normal"/>
    <w:link w:val="Titre2Car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Titre3">
    <w:name w:val="heading 3"/>
    <w:basedOn w:val="Normal"/>
    <w:next w:val="Normal"/>
    <w:link w:val="Titre3Car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Titre4">
    <w:name w:val="heading 4"/>
    <w:basedOn w:val="Normal"/>
    <w:next w:val="Normal"/>
    <w:link w:val="Titre4Car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Titre5">
    <w:name w:val="heading 5"/>
    <w:basedOn w:val="Normal"/>
    <w:next w:val="Normal"/>
    <w:link w:val="Titre5Car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Titre6">
    <w:name w:val="heading 6"/>
    <w:basedOn w:val="Normal"/>
    <w:next w:val="Normal"/>
    <w:link w:val="Titre6Car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Titre7">
    <w:name w:val="heading 7"/>
    <w:basedOn w:val="Normal"/>
    <w:next w:val="Normal"/>
    <w:link w:val="Titre7Car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Titre8">
    <w:name w:val="heading 8"/>
    <w:basedOn w:val="Normal"/>
    <w:next w:val="Normal"/>
    <w:link w:val="Titre8Car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Titre9">
    <w:name w:val="heading 9"/>
    <w:basedOn w:val="Normal"/>
    <w:next w:val="Normal"/>
    <w:link w:val="Titre9Car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20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02B"/>
    <w:pPr>
      <w:tabs>
        <w:tab w:val="center" w:pos="4536"/>
        <w:tab w:val="right" w:pos="9072"/>
      </w:tabs>
    </w:pPr>
  </w:style>
  <w:style w:type="character" w:styleId="Lienhypertexte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Normal"/>
    <w:next w:val="Normal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NormalWeb">
    <w:name w:val="Normal (Web)"/>
    <w:basedOn w:val="Normal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Policepardfaut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C3F5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rsid w:val="004C3F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C3F5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C3F5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C3F5A"/>
    <w:rPr>
      <w:b/>
      <w:bCs/>
    </w:rPr>
  </w:style>
  <w:style w:type="character" w:customStyle="1" w:styleId="ObjetducommentaireCar">
    <w:name w:val="Objet du commentaire Car"/>
    <w:link w:val="Objetducommentaire"/>
    <w:rsid w:val="004C3F5A"/>
    <w:rPr>
      <w:b/>
      <w:bCs/>
      <w:lang w:val="fr-FR" w:eastAsia="fr-FR"/>
    </w:rPr>
  </w:style>
  <w:style w:type="character" w:styleId="lev">
    <w:name w:val="Strong"/>
    <w:qFormat/>
    <w:rsid w:val="00407A68"/>
    <w:rPr>
      <w:b/>
      <w:bCs/>
    </w:rPr>
  </w:style>
  <w:style w:type="character" w:customStyle="1" w:styleId="Titre1Car">
    <w:name w:val="Titre 1 Car"/>
    <w:basedOn w:val="Policepardfaut"/>
    <w:link w:val="Titre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Titre2Car">
    <w:name w:val="Titre 2 Car"/>
    <w:basedOn w:val="Policepardfaut"/>
    <w:link w:val="Titre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Titre3Car">
    <w:name w:val="Titre 3 Car"/>
    <w:basedOn w:val="Policepardfaut"/>
    <w:link w:val="Titre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Titre4Car">
    <w:name w:val="Titre 4 Car"/>
    <w:basedOn w:val="Policepardfaut"/>
    <w:link w:val="Titre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Titre5Car">
    <w:name w:val="Titre 5 Car"/>
    <w:basedOn w:val="Policepardfaut"/>
    <w:link w:val="Titre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Titre6Car">
    <w:name w:val="Titre 6 Car"/>
    <w:basedOn w:val="Policepardfaut"/>
    <w:link w:val="Titre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Titre7Car">
    <w:name w:val="Titre 7 Car"/>
    <w:basedOn w:val="Policepardfaut"/>
    <w:link w:val="Titre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Titre8Car">
    <w:name w:val="Titre 8 Car"/>
    <w:basedOn w:val="Policepardfaut"/>
    <w:link w:val="Titre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Titre9Car">
    <w:name w:val="Titre 9 Car"/>
    <w:basedOn w:val="Policepardfaut"/>
    <w:link w:val="Titre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0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Notedebasdepage">
    <w:name w:val="footnote text"/>
    <w:basedOn w:val="Normal"/>
    <w:link w:val="NotedebasdepageCar"/>
    <w:semiHidden/>
    <w:unhideWhenUsed/>
    <w:rsid w:val="004F78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F78AB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F78AB"/>
    <w:rPr>
      <w:vertAlign w:val="superscript"/>
    </w:rPr>
  </w:style>
  <w:style w:type="paragraph" w:customStyle="1" w:styleId="2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02B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36C92"/>
    <w:pPr>
      <w:keepNext/>
      <w:numPr>
        <w:numId w:val="2"/>
      </w:numPr>
      <w:suppressAutoHyphens/>
      <w:spacing w:before="240" w:after="60"/>
      <w:outlineLvl w:val="0"/>
    </w:pPr>
    <w:rPr>
      <w:rFonts w:ascii="Helvetica" w:eastAsia="Times" w:hAnsi="Helvetica" w:cs="Helvetica"/>
      <w:b/>
      <w:kern w:val="1"/>
      <w:sz w:val="32"/>
      <w:szCs w:val="20"/>
      <w:lang w:val="ru-RU" w:eastAsia="zh-CN"/>
    </w:rPr>
  </w:style>
  <w:style w:type="paragraph" w:styleId="Titre2">
    <w:name w:val="heading 2"/>
    <w:basedOn w:val="Normal"/>
    <w:next w:val="Normal"/>
    <w:link w:val="Titre2Car"/>
    <w:qFormat/>
    <w:rsid w:val="00A36C92"/>
    <w:pPr>
      <w:keepNext/>
      <w:numPr>
        <w:ilvl w:val="1"/>
        <w:numId w:val="2"/>
      </w:numPr>
      <w:suppressAutoHyphens/>
      <w:outlineLvl w:val="1"/>
    </w:pPr>
    <w:rPr>
      <w:rFonts w:ascii="Helvetica" w:eastAsia="Times" w:hAnsi="Helvetica" w:cs="Helvetica"/>
      <w:b/>
      <w:sz w:val="22"/>
      <w:szCs w:val="20"/>
      <w:lang w:val="ru-RU" w:eastAsia="zh-CN"/>
    </w:rPr>
  </w:style>
  <w:style w:type="paragraph" w:styleId="Titre3">
    <w:name w:val="heading 3"/>
    <w:basedOn w:val="Normal"/>
    <w:next w:val="Normal"/>
    <w:link w:val="Titre3Car"/>
    <w:qFormat/>
    <w:rsid w:val="00A36C92"/>
    <w:pPr>
      <w:keepNext/>
      <w:numPr>
        <w:ilvl w:val="2"/>
        <w:numId w:val="2"/>
      </w:numPr>
      <w:suppressAutoHyphens/>
      <w:spacing w:line="312" w:lineRule="auto"/>
      <w:outlineLvl w:val="2"/>
    </w:pPr>
    <w:rPr>
      <w:rFonts w:ascii="Arial" w:eastAsia="Times" w:hAnsi="Arial" w:cs="Arial"/>
      <w:smallCaps/>
      <w:szCs w:val="20"/>
      <w:lang w:val="ru-RU" w:eastAsia="zh-CN"/>
    </w:rPr>
  </w:style>
  <w:style w:type="paragraph" w:styleId="Titre4">
    <w:name w:val="heading 4"/>
    <w:basedOn w:val="Normal"/>
    <w:next w:val="Normal"/>
    <w:link w:val="Titre4Car"/>
    <w:qFormat/>
    <w:rsid w:val="00A36C92"/>
    <w:pPr>
      <w:keepNext/>
      <w:numPr>
        <w:ilvl w:val="3"/>
        <w:numId w:val="2"/>
      </w:numPr>
      <w:suppressAutoHyphens/>
      <w:spacing w:line="312" w:lineRule="auto"/>
      <w:outlineLvl w:val="3"/>
    </w:pPr>
    <w:rPr>
      <w:rFonts w:ascii="Arial" w:eastAsia="Times" w:hAnsi="Arial" w:cs="Arial"/>
      <w:b/>
      <w:szCs w:val="20"/>
      <w:lang w:val="ru-RU" w:eastAsia="zh-CN"/>
    </w:rPr>
  </w:style>
  <w:style w:type="paragraph" w:styleId="Titre5">
    <w:name w:val="heading 5"/>
    <w:basedOn w:val="Normal"/>
    <w:next w:val="Normal"/>
    <w:link w:val="Titre5Car"/>
    <w:qFormat/>
    <w:rsid w:val="00A36C92"/>
    <w:pPr>
      <w:keepNext/>
      <w:numPr>
        <w:ilvl w:val="4"/>
        <w:numId w:val="2"/>
      </w:numPr>
      <w:pBdr>
        <w:top w:val="single" w:sz="4" w:space="31" w:color="000000"/>
        <w:left w:val="single" w:sz="4" w:space="6" w:color="000000"/>
        <w:bottom w:val="single" w:sz="4" w:space="31" w:color="000000"/>
        <w:right w:val="single" w:sz="4" w:space="5" w:color="000000"/>
      </w:pBdr>
      <w:tabs>
        <w:tab w:val="left" w:pos="1134"/>
      </w:tabs>
      <w:suppressAutoHyphens/>
      <w:spacing w:line="312" w:lineRule="auto"/>
      <w:jc w:val="center"/>
      <w:outlineLvl w:val="4"/>
    </w:pPr>
    <w:rPr>
      <w:rFonts w:ascii="Arial" w:eastAsia="Times" w:hAnsi="Arial" w:cs="Arial"/>
      <w:b/>
      <w:sz w:val="22"/>
      <w:szCs w:val="20"/>
      <w:lang w:val="ru-RU" w:eastAsia="zh-CN"/>
    </w:rPr>
  </w:style>
  <w:style w:type="paragraph" w:styleId="Titre6">
    <w:name w:val="heading 6"/>
    <w:basedOn w:val="Normal"/>
    <w:next w:val="Normal"/>
    <w:link w:val="Titre6Car"/>
    <w:qFormat/>
    <w:rsid w:val="00A36C92"/>
    <w:pPr>
      <w:keepNext/>
      <w:numPr>
        <w:ilvl w:val="5"/>
        <w:numId w:val="2"/>
      </w:numPr>
      <w:suppressAutoHyphens/>
      <w:spacing w:before="120"/>
      <w:jc w:val="center"/>
      <w:outlineLvl w:val="5"/>
    </w:pPr>
    <w:rPr>
      <w:rFonts w:ascii="Arial" w:eastAsia="Times" w:hAnsi="Arial" w:cs="Arial"/>
      <w:b/>
      <w:bCs/>
      <w:sz w:val="32"/>
      <w:szCs w:val="40"/>
      <w:lang w:val="ru-RU" w:eastAsia="zh-CN"/>
    </w:rPr>
  </w:style>
  <w:style w:type="paragraph" w:styleId="Titre7">
    <w:name w:val="heading 7"/>
    <w:basedOn w:val="Normal"/>
    <w:next w:val="Normal"/>
    <w:link w:val="Titre7Car"/>
    <w:qFormat/>
    <w:rsid w:val="00A36C92"/>
    <w:pPr>
      <w:keepNext/>
      <w:numPr>
        <w:ilvl w:val="6"/>
        <w:numId w:val="2"/>
      </w:numPr>
      <w:suppressAutoHyphens/>
      <w:jc w:val="both"/>
      <w:outlineLvl w:val="6"/>
    </w:pPr>
    <w:rPr>
      <w:rFonts w:ascii="Arial Narrow" w:hAnsi="Arial Narrow" w:cs="Arial Narrow"/>
      <w:b/>
      <w:sz w:val="22"/>
      <w:szCs w:val="20"/>
      <w:lang w:val="ru-RU" w:eastAsia="zh-CN"/>
    </w:rPr>
  </w:style>
  <w:style w:type="paragraph" w:styleId="Titre8">
    <w:name w:val="heading 8"/>
    <w:basedOn w:val="Normal"/>
    <w:next w:val="Normal"/>
    <w:link w:val="Titre8Car"/>
    <w:qFormat/>
    <w:rsid w:val="00A36C92"/>
    <w:pPr>
      <w:keepNext/>
      <w:numPr>
        <w:ilvl w:val="7"/>
        <w:numId w:val="2"/>
      </w:numPr>
      <w:suppressAutoHyphens/>
      <w:spacing w:before="200"/>
      <w:ind w:left="0" w:right="454" w:firstLine="0"/>
      <w:jc w:val="center"/>
      <w:outlineLvl w:val="7"/>
    </w:pPr>
    <w:rPr>
      <w:rFonts w:ascii="Arial" w:eastAsia="Times" w:hAnsi="Arial" w:cs="Arial"/>
      <w:sz w:val="28"/>
      <w:szCs w:val="28"/>
      <w:lang w:val="ru-RU" w:eastAsia="zh-CN"/>
    </w:rPr>
  </w:style>
  <w:style w:type="paragraph" w:styleId="Titre9">
    <w:name w:val="heading 9"/>
    <w:basedOn w:val="Normal"/>
    <w:next w:val="Normal"/>
    <w:link w:val="Titre9Car"/>
    <w:qFormat/>
    <w:rsid w:val="00A36C92"/>
    <w:pPr>
      <w:keepNext/>
      <w:numPr>
        <w:ilvl w:val="8"/>
        <w:numId w:val="2"/>
      </w:numPr>
      <w:suppressAutoHyphens/>
      <w:spacing w:before="120"/>
      <w:ind w:left="0" w:right="454" w:firstLine="0"/>
      <w:jc w:val="right"/>
      <w:outlineLvl w:val="8"/>
    </w:pPr>
    <w:rPr>
      <w:rFonts w:ascii="Arial" w:eastAsia="Times" w:hAnsi="Arial" w:cs="Arial"/>
      <w:b/>
      <w:bCs/>
      <w:sz w:val="40"/>
      <w:szCs w:val="40"/>
      <w:lang w:val="ru-R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7202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7202B"/>
    <w:pPr>
      <w:tabs>
        <w:tab w:val="center" w:pos="4536"/>
        <w:tab w:val="right" w:pos="9072"/>
      </w:tabs>
    </w:pPr>
  </w:style>
  <w:style w:type="character" w:styleId="Lienhypertexte">
    <w:name w:val="Hyperlink"/>
    <w:rsid w:val="00B7202B"/>
    <w:rPr>
      <w:color w:val="0000FF"/>
      <w:u w:val="single"/>
    </w:rPr>
  </w:style>
  <w:style w:type="character" w:customStyle="1" w:styleId="chemingris1">
    <w:name w:val="chemingris1"/>
    <w:rsid w:val="00B7202B"/>
    <w:rPr>
      <w:rFonts w:ascii="Helvetica" w:hAnsi="Helvetica" w:hint="default"/>
      <w:strike w:val="0"/>
      <w:dstrike w:val="0"/>
      <w:color w:val="919191"/>
      <w:sz w:val="17"/>
      <w:szCs w:val="17"/>
      <w:u w:val="none"/>
      <w:effect w:val="none"/>
    </w:rPr>
  </w:style>
  <w:style w:type="paragraph" w:customStyle="1" w:styleId="CM2">
    <w:name w:val="CM2"/>
    <w:basedOn w:val="Normal"/>
    <w:next w:val="Normal"/>
    <w:rsid w:val="00B7202B"/>
    <w:pPr>
      <w:widowControl w:val="0"/>
      <w:autoSpaceDE w:val="0"/>
      <w:autoSpaceDN w:val="0"/>
      <w:adjustRightInd w:val="0"/>
      <w:spacing w:line="240" w:lineRule="atLeast"/>
    </w:pPr>
    <w:rPr>
      <w:rFonts w:ascii="Helvetica 45 Light" w:hAnsi="Helvetica 45 Light"/>
      <w:lang w:val="ru-RU" w:eastAsia="ru-RU"/>
    </w:rPr>
  </w:style>
  <w:style w:type="paragraph" w:styleId="NormalWeb">
    <w:name w:val="Normal (Web)"/>
    <w:basedOn w:val="Normal"/>
    <w:uiPriority w:val="99"/>
    <w:rsid w:val="00B7202B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Policepardfaut"/>
    <w:rsid w:val="00B7202B"/>
  </w:style>
  <w:style w:type="paragraph" w:customStyle="1" w:styleId="Default">
    <w:name w:val="Default"/>
    <w:rsid w:val="00960F0B"/>
    <w:pPr>
      <w:autoSpaceDE w:val="0"/>
      <w:autoSpaceDN w:val="0"/>
      <w:adjustRightInd w:val="0"/>
    </w:pPr>
    <w:rPr>
      <w:rFonts w:ascii="Helvetica 45 Light" w:hAnsi="Helvetica 45 Light"/>
      <w:color w:val="000000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C3F5A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C3F5A"/>
    <w:rPr>
      <w:rFonts w:ascii="Tahoma" w:hAnsi="Tahoma" w:cs="Tahoma"/>
      <w:sz w:val="16"/>
      <w:szCs w:val="16"/>
      <w:lang w:val="fr-FR" w:eastAsia="fr-FR"/>
    </w:rPr>
  </w:style>
  <w:style w:type="character" w:styleId="Marquedecommentaire">
    <w:name w:val="annotation reference"/>
    <w:uiPriority w:val="99"/>
    <w:rsid w:val="004C3F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4C3F5A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C3F5A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C3F5A"/>
    <w:rPr>
      <w:b/>
      <w:bCs/>
    </w:rPr>
  </w:style>
  <w:style w:type="character" w:customStyle="1" w:styleId="ObjetducommentaireCar">
    <w:name w:val="Objet du commentaire Car"/>
    <w:link w:val="Objetducommentaire"/>
    <w:rsid w:val="004C3F5A"/>
    <w:rPr>
      <w:b/>
      <w:bCs/>
      <w:lang w:val="fr-FR" w:eastAsia="fr-FR"/>
    </w:rPr>
  </w:style>
  <w:style w:type="character" w:styleId="lev">
    <w:name w:val="Strong"/>
    <w:qFormat/>
    <w:rsid w:val="00407A68"/>
    <w:rPr>
      <w:b/>
      <w:bCs/>
    </w:rPr>
  </w:style>
  <w:style w:type="character" w:customStyle="1" w:styleId="Titre1Car">
    <w:name w:val="Titre 1 Car"/>
    <w:basedOn w:val="Policepardfaut"/>
    <w:link w:val="Titre1"/>
    <w:rsid w:val="00A36C92"/>
    <w:rPr>
      <w:rFonts w:ascii="Helvetica" w:eastAsia="Times" w:hAnsi="Helvetica" w:cs="Helvetica"/>
      <w:b/>
      <w:kern w:val="1"/>
      <w:sz w:val="32"/>
      <w:lang w:eastAsia="zh-CN"/>
    </w:rPr>
  </w:style>
  <w:style w:type="character" w:customStyle="1" w:styleId="Titre2Car">
    <w:name w:val="Titre 2 Car"/>
    <w:basedOn w:val="Policepardfaut"/>
    <w:link w:val="Titre2"/>
    <w:rsid w:val="00A36C92"/>
    <w:rPr>
      <w:rFonts w:ascii="Helvetica" w:eastAsia="Times" w:hAnsi="Helvetica" w:cs="Helvetica"/>
      <w:b/>
      <w:sz w:val="22"/>
      <w:lang w:eastAsia="zh-CN"/>
    </w:rPr>
  </w:style>
  <w:style w:type="character" w:customStyle="1" w:styleId="Titre3Car">
    <w:name w:val="Titre 3 Car"/>
    <w:basedOn w:val="Policepardfaut"/>
    <w:link w:val="Titre3"/>
    <w:rsid w:val="00A36C92"/>
    <w:rPr>
      <w:rFonts w:ascii="Arial" w:eastAsia="Times" w:hAnsi="Arial" w:cs="Arial"/>
      <w:smallCaps/>
      <w:sz w:val="24"/>
      <w:lang w:eastAsia="zh-CN"/>
    </w:rPr>
  </w:style>
  <w:style w:type="character" w:customStyle="1" w:styleId="Titre4Car">
    <w:name w:val="Titre 4 Car"/>
    <w:basedOn w:val="Policepardfaut"/>
    <w:link w:val="Titre4"/>
    <w:rsid w:val="00A36C92"/>
    <w:rPr>
      <w:rFonts w:ascii="Arial" w:eastAsia="Times" w:hAnsi="Arial" w:cs="Arial"/>
      <w:b/>
      <w:sz w:val="24"/>
      <w:lang w:eastAsia="zh-CN"/>
    </w:rPr>
  </w:style>
  <w:style w:type="character" w:customStyle="1" w:styleId="Titre5Car">
    <w:name w:val="Titre 5 Car"/>
    <w:basedOn w:val="Policepardfaut"/>
    <w:link w:val="Titre5"/>
    <w:rsid w:val="00A36C92"/>
    <w:rPr>
      <w:rFonts w:ascii="Arial" w:eastAsia="Times" w:hAnsi="Arial" w:cs="Arial"/>
      <w:b/>
      <w:sz w:val="22"/>
      <w:lang w:eastAsia="zh-CN"/>
    </w:rPr>
  </w:style>
  <w:style w:type="character" w:customStyle="1" w:styleId="Titre6Car">
    <w:name w:val="Titre 6 Car"/>
    <w:basedOn w:val="Policepardfaut"/>
    <w:link w:val="Titre6"/>
    <w:rsid w:val="00A36C92"/>
    <w:rPr>
      <w:rFonts w:ascii="Arial" w:eastAsia="Times" w:hAnsi="Arial" w:cs="Arial"/>
      <w:b/>
      <w:bCs/>
      <w:sz w:val="32"/>
      <w:szCs w:val="40"/>
      <w:lang w:eastAsia="zh-CN"/>
    </w:rPr>
  </w:style>
  <w:style w:type="character" w:customStyle="1" w:styleId="Titre7Car">
    <w:name w:val="Titre 7 Car"/>
    <w:basedOn w:val="Policepardfaut"/>
    <w:link w:val="Titre7"/>
    <w:rsid w:val="00A36C92"/>
    <w:rPr>
      <w:rFonts w:ascii="Arial Narrow" w:hAnsi="Arial Narrow" w:cs="Arial Narrow"/>
      <w:b/>
      <w:sz w:val="22"/>
      <w:lang w:eastAsia="zh-CN"/>
    </w:rPr>
  </w:style>
  <w:style w:type="character" w:customStyle="1" w:styleId="Titre8Car">
    <w:name w:val="Titre 8 Car"/>
    <w:basedOn w:val="Policepardfaut"/>
    <w:link w:val="Titre8"/>
    <w:rsid w:val="00A36C92"/>
    <w:rPr>
      <w:rFonts w:ascii="Arial" w:eastAsia="Times" w:hAnsi="Arial" w:cs="Arial"/>
      <w:sz w:val="28"/>
      <w:szCs w:val="28"/>
      <w:lang w:eastAsia="zh-CN"/>
    </w:rPr>
  </w:style>
  <w:style w:type="character" w:customStyle="1" w:styleId="Titre9Car">
    <w:name w:val="Titre 9 Car"/>
    <w:basedOn w:val="Policepardfaut"/>
    <w:link w:val="Titre9"/>
    <w:rsid w:val="00A36C92"/>
    <w:rPr>
      <w:rFonts w:ascii="Arial" w:eastAsia="Times" w:hAnsi="Arial" w:cs="Arial"/>
      <w:b/>
      <w:bCs/>
      <w:sz w:val="40"/>
      <w:szCs w:val="40"/>
      <w:lang w:eastAsia="zh-CN"/>
    </w:rPr>
  </w:style>
  <w:style w:type="paragraph" w:customStyle="1" w:styleId="1">
    <w:name w:val="Обычный1"/>
    <w:rsid w:val="00B97A1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10">
    <w:name w:val="Обычный1"/>
    <w:rsid w:val="00225AC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F6717"/>
    <w:pPr>
      <w:ind w:left="720"/>
      <w:contextualSpacing/>
    </w:pPr>
    <w:rPr>
      <w:rFonts w:eastAsiaTheme="minorHAnsi"/>
      <w:lang w:val="ru-RU" w:eastAsia="ru-RU"/>
    </w:rPr>
  </w:style>
  <w:style w:type="paragraph" w:styleId="Notedebasdepage">
    <w:name w:val="footnote text"/>
    <w:basedOn w:val="Normal"/>
    <w:link w:val="NotedebasdepageCar"/>
    <w:semiHidden/>
    <w:unhideWhenUsed/>
    <w:rsid w:val="004F78A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F78AB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F78AB"/>
    <w:rPr>
      <w:vertAlign w:val="superscript"/>
    </w:rPr>
  </w:style>
  <w:style w:type="paragraph" w:customStyle="1" w:styleId="2">
    <w:name w:val="Обычный2"/>
    <w:rsid w:val="00213413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466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870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&#1064;&#1072;&#1073;&#1083;&#1086;&#1085;&#1099;%20&#1088;&#1077;&#1083;&#1080;&#1079;&#1086;&#1074;%20&#1080;%20&#1087;&#1080;&#1089;&#1100;&#1084;&#1086;%20&#1076;&#1083;&#1103;%20&#1088;&#1072;&#1089;&#1089;&#1099;&#1083;&#1082;&#1080;\Dariya.abramova@orange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file:///C:\&#1064;&#1072;&#1073;&#1083;&#1086;&#1085;&#1099;%20&#1088;&#1077;&#1083;&#1080;&#1079;&#1086;&#1074;%20&#1080;%20&#1087;&#1080;&#1089;&#1100;&#1084;&#1086;%20&#1076;&#1083;&#1103;%20&#1088;&#1072;&#1089;&#1089;&#1099;&#1083;&#1082;&#1080;\Dmitry.portnykh@orange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ange-business.com/ru/blogs/get-ready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hyperlink" Target="https://www.facebook.com/OrangeRussi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range-business.com/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nge-business.ru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nge-business.r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CFBD-10C9-46EA-8620-912099EC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1015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Опыт использования услуги Open Videopresence  от</vt:lpstr>
      <vt:lpstr>Опыт использования услуги Open Videopresence  от</vt:lpstr>
    </vt:vector>
  </TitlesOfParts>
  <Company>HP</Company>
  <LinksUpToDate>false</LinksUpToDate>
  <CharactersWithSpaces>6588</CharactersWithSpaces>
  <SharedDoc>false</SharedDoc>
  <HLinks>
    <vt:vector size="48" baseType="variant">
      <vt:variant>
        <vt:i4>69141564</vt:i4>
      </vt:variant>
      <vt:variant>
        <vt:i4>15</vt:i4>
      </vt:variant>
      <vt:variant>
        <vt:i4>0</vt:i4>
      </vt:variant>
      <vt:variant>
        <vt:i4>5</vt:i4>
      </vt:variant>
      <vt:variant>
        <vt:lpwstr>C:\Шаблоны релизов и письмо для рассылки\Dariya.abramova@orange.com</vt:lpwstr>
      </vt:variant>
      <vt:variant>
        <vt:lpwstr/>
      </vt:variant>
      <vt:variant>
        <vt:i4>67634234</vt:i4>
      </vt:variant>
      <vt:variant>
        <vt:i4>12</vt:i4>
      </vt:variant>
      <vt:variant>
        <vt:i4>0</vt:i4>
      </vt:variant>
      <vt:variant>
        <vt:i4>5</vt:i4>
      </vt:variant>
      <vt:variant>
        <vt:lpwstr>C:\Шаблоны релизов и письмо для рассылки\Dmitry.portnykh@orange.com</vt:lpwstr>
      </vt:variant>
      <vt:variant>
        <vt:lpwstr/>
      </vt:variant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http://www.orange-business.com/ru/blogs/get-ready</vt:lpwstr>
      </vt:variant>
      <vt:variant>
        <vt:lpwstr/>
      </vt:variant>
      <vt:variant>
        <vt:i4>4653145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https://www.facebook.com/OrangeRussia</vt:lpwstr>
      </vt:variant>
      <vt:variant>
        <vt:lpwstr/>
      </vt:variant>
      <vt:variant>
        <vt:i4>1638475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1638475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http://www.orange-business.com/ru</vt:lpwstr>
      </vt:variant>
      <vt:variant>
        <vt:lpwstr/>
      </vt:variant>
      <vt:variant>
        <vt:i4>3670142</vt:i4>
      </vt:variant>
      <vt:variant>
        <vt:i4>3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  <vt:variant>
        <vt:i4>3670142</vt:i4>
      </vt:variant>
      <vt:variant>
        <vt:i4>0</vt:i4>
      </vt:variant>
      <vt:variant>
        <vt:i4>0</vt:i4>
      </vt:variant>
      <vt:variant>
        <vt:i4>5</vt:i4>
      </vt:variant>
      <vt:variant>
        <vt:lpwstr>http://www.orange-business.ru/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Опыт использования услуги Open Videopresence  от</dc:title>
  <dc:creator>Dmitriy.Khavanskiy</dc:creator>
  <cp:lastModifiedBy>DYNYAK Anna OBS/CCE</cp:lastModifiedBy>
  <cp:revision>2</cp:revision>
  <cp:lastPrinted>2017-08-23T13:12:00Z</cp:lastPrinted>
  <dcterms:created xsi:type="dcterms:W3CDTF">2017-10-17T13:49:00Z</dcterms:created>
  <dcterms:modified xsi:type="dcterms:W3CDTF">2017-10-17T13:49:00Z</dcterms:modified>
</cp:coreProperties>
</file>